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55FF7" w14:textId="7862A5A8" w:rsidR="00185DC9" w:rsidRPr="00EF3F1B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</w:rPr>
      </w:pPr>
      <w:r w:rsidRPr="00EF3F1B">
        <w:rPr>
          <w:rFonts w:asciiTheme="minorHAnsi" w:eastAsia="Times New Roman" w:hAnsiTheme="minorHAnsi" w:cstheme="minorHAnsi"/>
          <w:b/>
          <w:bCs/>
        </w:rPr>
        <w:t>3GPP T</w:t>
      </w:r>
      <w:bookmarkStart w:id="0" w:name="_Ref452454252"/>
      <w:bookmarkEnd w:id="0"/>
      <w:r w:rsidRPr="00EF3F1B">
        <w:rPr>
          <w:rFonts w:asciiTheme="minorHAnsi" w:eastAsia="Times New Roman" w:hAnsiTheme="minorHAnsi" w:cstheme="minorHAnsi"/>
          <w:b/>
          <w:bCs/>
        </w:rPr>
        <w:t xml:space="preserve">SG-RAN </w:t>
      </w:r>
      <w:r w:rsidRPr="00EF3F1B">
        <w:rPr>
          <w:rFonts w:asciiTheme="minorHAnsi" w:eastAsia="Times New Roman" w:hAnsiTheme="minorHAnsi" w:cstheme="minorHAnsi"/>
          <w:b/>
        </w:rPr>
        <w:t>WG3 Meeting #11</w:t>
      </w:r>
      <w:r w:rsidR="00FD1E2F" w:rsidRPr="00EF3F1B">
        <w:rPr>
          <w:rFonts w:asciiTheme="minorHAnsi" w:eastAsia="Times New Roman" w:hAnsiTheme="minorHAnsi" w:cstheme="minorHAnsi"/>
          <w:b/>
        </w:rPr>
        <w:t>4</w:t>
      </w:r>
      <w:r w:rsidR="00F236C0" w:rsidRPr="00EF3F1B">
        <w:rPr>
          <w:rFonts w:asciiTheme="minorHAnsi" w:eastAsia="Times New Roman" w:hAnsiTheme="minorHAnsi" w:cstheme="minorHAnsi"/>
          <w:b/>
        </w:rPr>
        <w:t>bis</w:t>
      </w:r>
      <w:r w:rsidRPr="00EF3F1B">
        <w:rPr>
          <w:rFonts w:asciiTheme="minorHAnsi" w:eastAsia="Times New Roman" w:hAnsiTheme="minorHAnsi" w:cstheme="minorHAnsi"/>
          <w:b/>
        </w:rPr>
        <w:t xml:space="preserve">e                                                      </w:t>
      </w:r>
      <w:r w:rsidR="00E7624B" w:rsidRPr="00EF3F1B">
        <w:rPr>
          <w:rFonts w:asciiTheme="minorHAnsi" w:eastAsia="Times New Roman" w:hAnsiTheme="minorHAnsi" w:cstheme="minorHAnsi"/>
          <w:b/>
        </w:rPr>
        <w:tab/>
      </w:r>
      <w:r w:rsidRPr="00EF3F1B">
        <w:rPr>
          <w:rFonts w:asciiTheme="minorHAnsi" w:hAnsiTheme="minorHAnsi" w:cstheme="minorHAnsi"/>
          <w:b/>
          <w:bCs/>
          <w:color w:val="000000"/>
        </w:rPr>
        <w:t>R3-2</w:t>
      </w:r>
      <w:r w:rsidR="00F236C0" w:rsidRPr="00EF3F1B">
        <w:rPr>
          <w:rFonts w:asciiTheme="minorHAnsi" w:hAnsiTheme="minorHAnsi" w:cstheme="minorHAnsi"/>
          <w:b/>
          <w:bCs/>
          <w:color w:val="000000"/>
        </w:rPr>
        <w:t>2</w:t>
      </w:r>
      <w:r w:rsidR="00EF3F1B" w:rsidRPr="00EF3F1B">
        <w:rPr>
          <w:rFonts w:asciiTheme="minorHAnsi" w:hAnsiTheme="minorHAnsi" w:cstheme="minorHAnsi"/>
          <w:b/>
          <w:bCs/>
          <w:color w:val="000000"/>
        </w:rPr>
        <w:t>0271</w:t>
      </w:r>
    </w:p>
    <w:p w14:paraId="4C8F5987" w14:textId="575B4F5D" w:rsidR="00185DC9" w:rsidRPr="00EF3F1B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</w:rPr>
      </w:pPr>
      <w:r w:rsidRPr="00EF3F1B">
        <w:rPr>
          <w:rFonts w:asciiTheme="minorHAnsi" w:hAnsiTheme="minorHAnsi" w:cstheme="minorHAnsi"/>
          <w:b/>
          <w:lang w:eastAsia="zh-CN"/>
        </w:rPr>
        <w:t xml:space="preserve">E-Meeting: </w:t>
      </w:r>
      <w:r w:rsidR="00F236C0" w:rsidRPr="00EF3F1B">
        <w:rPr>
          <w:rFonts w:asciiTheme="minorHAnsi" w:hAnsiTheme="minorHAnsi" w:cstheme="minorHAnsi"/>
          <w:b/>
          <w:lang w:eastAsia="zh-CN"/>
        </w:rPr>
        <w:t>Jan</w:t>
      </w:r>
      <w:r w:rsidRPr="00EF3F1B">
        <w:rPr>
          <w:rFonts w:asciiTheme="minorHAnsi" w:hAnsiTheme="minorHAnsi" w:cstheme="minorHAnsi"/>
          <w:b/>
          <w:lang w:eastAsia="zh-CN"/>
        </w:rPr>
        <w:t xml:space="preserve"> 1</w:t>
      </w:r>
      <w:r w:rsidR="00F236C0" w:rsidRPr="00EF3F1B">
        <w:rPr>
          <w:rFonts w:asciiTheme="minorHAnsi" w:hAnsiTheme="minorHAnsi" w:cstheme="minorHAnsi"/>
          <w:b/>
          <w:lang w:eastAsia="zh-CN"/>
        </w:rPr>
        <w:t>7</w:t>
      </w:r>
      <w:r w:rsidR="00F236C0" w:rsidRPr="00EF3F1B">
        <w:rPr>
          <w:rFonts w:asciiTheme="minorHAnsi" w:hAnsiTheme="minorHAnsi" w:cstheme="minorHAnsi"/>
          <w:b/>
          <w:vertAlign w:val="superscript"/>
          <w:lang w:eastAsia="zh-CN"/>
        </w:rPr>
        <w:t>th</w:t>
      </w:r>
      <w:r w:rsidR="00F236C0" w:rsidRPr="00EF3F1B">
        <w:rPr>
          <w:rFonts w:asciiTheme="minorHAnsi" w:hAnsiTheme="minorHAnsi" w:cstheme="minorHAnsi"/>
          <w:b/>
          <w:lang w:eastAsia="zh-CN"/>
        </w:rPr>
        <w:t xml:space="preserve"> </w:t>
      </w:r>
      <w:r w:rsidRPr="00EF3F1B">
        <w:rPr>
          <w:rFonts w:asciiTheme="minorHAnsi" w:hAnsiTheme="minorHAnsi" w:cstheme="minorHAnsi"/>
          <w:b/>
          <w:lang w:eastAsia="zh-CN"/>
        </w:rPr>
        <w:t xml:space="preserve">– </w:t>
      </w:r>
      <w:r w:rsidR="00F236C0" w:rsidRPr="00EF3F1B">
        <w:rPr>
          <w:rFonts w:asciiTheme="minorHAnsi" w:hAnsiTheme="minorHAnsi" w:cstheme="minorHAnsi"/>
          <w:b/>
          <w:lang w:eastAsia="zh-CN"/>
        </w:rPr>
        <w:t>Jan 26</w:t>
      </w:r>
      <w:r w:rsidRPr="00EF3F1B">
        <w:rPr>
          <w:rFonts w:asciiTheme="minorHAnsi" w:hAnsiTheme="minorHAnsi" w:cstheme="minorHAnsi"/>
          <w:b/>
          <w:vertAlign w:val="superscript"/>
          <w:lang w:eastAsia="zh-CN"/>
        </w:rPr>
        <w:t>th</w:t>
      </w:r>
      <w:r w:rsidRPr="00EF3F1B">
        <w:rPr>
          <w:rFonts w:asciiTheme="minorHAnsi" w:hAnsiTheme="minorHAnsi" w:cstheme="minorHAnsi"/>
          <w:b/>
          <w:lang w:eastAsia="zh-CN"/>
        </w:rPr>
        <w:t>, 2021</w:t>
      </w:r>
      <w:r w:rsidRPr="00EF3F1B">
        <w:rPr>
          <w:rFonts w:asciiTheme="minorHAnsi" w:hAnsiTheme="minorHAnsi" w:cstheme="minorHAnsi"/>
          <w:b/>
          <w:bCs/>
          <w:color w:val="000000"/>
        </w:rPr>
        <w:t xml:space="preserve">                                     </w:t>
      </w:r>
    </w:p>
    <w:p w14:paraId="326A5EDE" w14:textId="77777777" w:rsidR="00185DC9" w:rsidRPr="00EF3F1B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lang w:eastAsia="zh-CN"/>
        </w:rPr>
      </w:pPr>
      <w:r w:rsidRPr="00EF3F1B">
        <w:rPr>
          <w:rFonts w:asciiTheme="minorHAnsi" w:hAnsiTheme="minorHAnsi" w:cstheme="minorHAnsi"/>
          <w:b/>
          <w:lang w:eastAsia="zh-CN"/>
        </w:rPr>
        <w:tab/>
        <w:t xml:space="preserve"> </w:t>
      </w:r>
    </w:p>
    <w:p w14:paraId="35C647C9" w14:textId="431ADF9C" w:rsidR="00185DC9" w:rsidRPr="00EF3F1B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</w:rPr>
      </w:pPr>
      <w:r w:rsidRPr="00EF3F1B">
        <w:rPr>
          <w:rFonts w:asciiTheme="minorHAnsi" w:eastAsia="MS Mincho" w:hAnsiTheme="minorHAnsi" w:cstheme="minorHAnsi"/>
          <w:b/>
          <w:bCs/>
        </w:rPr>
        <w:t>Agenda item:</w:t>
      </w:r>
      <w:r w:rsidRPr="00EF3F1B">
        <w:rPr>
          <w:rFonts w:asciiTheme="minorHAnsi" w:eastAsia="MS Mincho" w:hAnsiTheme="minorHAnsi" w:cstheme="minorHAnsi"/>
          <w:b/>
          <w:bCs/>
        </w:rPr>
        <w:tab/>
      </w:r>
      <w:r w:rsidR="00FC2127" w:rsidRPr="00EF3F1B">
        <w:rPr>
          <w:rFonts w:asciiTheme="minorHAnsi" w:eastAsia="MS Mincho" w:hAnsiTheme="minorHAnsi" w:cstheme="minorHAnsi"/>
          <w:b/>
          <w:bCs/>
        </w:rPr>
        <w:t>10.</w:t>
      </w:r>
      <w:r w:rsidR="004F7718" w:rsidRPr="00EF3F1B">
        <w:rPr>
          <w:rFonts w:asciiTheme="minorHAnsi" w:eastAsia="MS Mincho" w:hAnsiTheme="minorHAnsi" w:cstheme="minorHAnsi"/>
          <w:b/>
          <w:bCs/>
        </w:rPr>
        <w:t>2.1.6</w:t>
      </w:r>
    </w:p>
    <w:p w14:paraId="12BCBB65" w14:textId="77777777" w:rsidR="00185DC9" w:rsidRPr="00EF3F1B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</w:rPr>
      </w:pPr>
      <w:r w:rsidRPr="00EF3F1B">
        <w:rPr>
          <w:rFonts w:asciiTheme="minorHAnsi" w:eastAsia="Times New Roman" w:hAnsiTheme="minorHAnsi" w:cstheme="minorHAnsi"/>
          <w:b/>
          <w:bCs/>
        </w:rPr>
        <w:t>Source:</w:t>
      </w:r>
      <w:r w:rsidRPr="00EF3F1B">
        <w:rPr>
          <w:rFonts w:asciiTheme="minorHAnsi" w:eastAsia="Times New Roman" w:hAnsiTheme="minorHAnsi" w:cstheme="minorHAnsi"/>
          <w:b/>
          <w:bCs/>
        </w:rPr>
        <w:tab/>
        <w:t>Qualcomm Inc.</w:t>
      </w:r>
    </w:p>
    <w:p w14:paraId="6D6DCF35" w14:textId="10817A7E" w:rsidR="00185DC9" w:rsidRPr="00EF3F1B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</w:rPr>
      </w:pPr>
      <w:r w:rsidRPr="00EF3F1B">
        <w:rPr>
          <w:rFonts w:asciiTheme="minorHAnsi" w:eastAsia="Times New Roman" w:hAnsiTheme="minorHAnsi" w:cstheme="minorHAnsi"/>
          <w:b/>
          <w:bCs/>
        </w:rPr>
        <w:t>Title:</w:t>
      </w:r>
      <w:r w:rsidRPr="00EF3F1B">
        <w:rPr>
          <w:rFonts w:asciiTheme="minorHAnsi" w:eastAsia="Times New Roman" w:hAnsiTheme="minorHAnsi" w:cstheme="minorHAnsi"/>
          <w:b/>
          <w:bCs/>
        </w:rPr>
        <w:tab/>
      </w:r>
      <w:r w:rsidR="00EB22DF" w:rsidRPr="00EF3F1B">
        <w:rPr>
          <w:rFonts w:asciiTheme="minorHAnsi" w:eastAsia="Times New Roman" w:hAnsiTheme="minorHAnsi" w:cstheme="minorHAnsi"/>
          <w:b/>
          <w:bCs/>
        </w:rPr>
        <w:t>MRO for SN change failure</w:t>
      </w:r>
    </w:p>
    <w:p w14:paraId="28B302F7" w14:textId="77777777" w:rsidR="00185DC9" w:rsidRPr="00EF3F1B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</w:rPr>
      </w:pPr>
      <w:r w:rsidRPr="00EF3F1B">
        <w:rPr>
          <w:rFonts w:asciiTheme="minorHAnsi" w:eastAsia="Times New Roman" w:hAnsiTheme="minorHAnsi" w:cstheme="minorHAnsi"/>
          <w:b/>
          <w:bCs/>
        </w:rPr>
        <w:t>Document for:</w:t>
      </w:r>
      <w:r w:rsidRPr="00EF3F1B">
        <w:rPr>
          <w:rFonts w:asciiTheme="minorHAnsi" w:eastAsia="Times New Roman" w:hAnsiTheme="minorHAnsi" w:cstheme="minorHAnsi"/>
          <w:b/>
          <w:bCs/>
        </w:rPr>
        <w:tab/>
        <w:t>Discussion and Decision</w:t>
      </w:r>
    </w:p>
    <w:p w14:paraId="768587FB" w14:textId="77777777" w:rsidR="00185DC9" w:rsidRPr="00EF3F1B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7BBEA89B" w14:textId="72EF4E1D" w:rsidR="00185DC9" w:rsidRPr="00EF3F1B" w:rsidRDefault="004F7718" w:rsidP="00185DC9">
      <w:pPr>
        <w:rPr>
          <w:rFonts w:asciiTheme="minorHAnsi" w:hAnsiTheme="minorHAnsi" w:cstheme="minorHAnsi"/>
          <w:lang w:val="en-US"/>
        </w:rPr>
      </w:pPr>
      <w:r w:rsidRPr="00EF3F1B">
        <w:rPr>
          <w:rFonts w:asciiTheme="minorHAnsi" w:hAnsiTheme="minorHAnsi" w:cstheme="minorHAnsi"/>
          <w:lang w:val="en-US"/>
        </w:rPr>
        <w:t xml:space="preserve">MRO for SN change failure </w:t>
      </w:r>
      <w:r w:rsidR="00B84280" w:rsidRPr="00EF3F1B">
        <w:rPr>
          <w:rFonts w:asciiTheme="minorHAnsi" w:hAnsiTheme="minorHAnsi" w:cstheme="minorHAnsi"/>
          <w:lang w:val="en-US"/>
        </w:rPr>
        <w:t>has been discussed in the past meetings with the following agreements:</w:t>
      </w:r>
    </w:p>
    <w:p w14:paraId="00E4080C" w14:textId="77777777" w:rsidR="00DD3B00" w:rsidRPr="00EF3F1B" w:rsidRDefault="00DD3B00" w:rsidP="00DD3B00">
      <w:pPr>
        <w:widowControl w:val="0"/>
        <w:numPr>
          <w:ilvl w:val="0"/>
          <w:numId w:val="24"/>
        </w:numPr>
        <w:contextualSpacing/>
        <w:rPr>
          <w:rFonts w:asciiTheme="minorHAnsi" w:hAnsiTheme="minorHAnsi" w:cstheme="minorHAnsi"/>
          <w:iCs/>
          <w:color w:val="00B050"/>
          <w:lang w:val="en-US"/>
        </w:rPr>
      </w:pPr>
      <w:proofErr w:type="spellStart"/>
      <w:r w:rsidRPr="00EF3F1B">
        <w:rPr>
          <w:rFonts w:asciiTheme="minorHAnsi" w:hAnsiTheme="minorHAnsi" w:cstheme="minorHAnsi"/>
          <w:iCs/>
          <w:color w:val="00B050"/>
          <w:lang w:val="en-US"/>
        </w:rPr>
        <w:t>SCGFailureInformation</w:t>
      </w:r>
      <w:proofErr w:type="spellEnd"/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 should be forwarded to source SN which triggered the last SN change if there is no intra-SN </w:t>
      </w:r>
      <w:proofErr w:type="spellStart"/>
      <w:r w:rsidRPr="00EF3F1B">
        <w:rPr>
          <w:rFonts w:asciiTheme="minorHAnsi" w:hAnsiTheme="minorHAnsi" w:cstheme="minorHAnsi"/>
          <w:iCs/>
          <w:color w:val="00B050"/>
          <w:lang w:val="en-US"/>
        </w:rPr>
        <w:t>PSCell</w:t>
      </w:r>
      <w:proofErr w:type="spellEnd"/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 change in last serving SN, and to last serving SN if there is intra-SN </w:t>
      </w:r>
      <w:proofErr w:type="spellStart"/>
      <w:r w:rsidRPr="00EF3F1B">
        <w:rPr>
          <w:rFonts w:asciiTheme="minorHAnsi" w:hAnsiTheme="minorHAnsi" w:cstheme="minorHAnsi"/>
          <w:iCs/>
          <w:color w:val="00B050"/>
          <w:lang w:val="en-US"/>
        </w:rPr>
        <w:t>PSCell</w:t>
      </w:r>
      <w:proofErr w:type="spellEnd"/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 change. </w:t>
      </w:r>
    </w:p>
    <w:p w14:paraId="47155B06" w14:textId="77777777" w:rsidR="00DD3B00" w:rsidRPr="00EF3F1B" w:rsidRDefault="00DD3B00" w:rsidP="00DD3B00">
      <w:pPr>
        <w:widowControl w:val="0"/>
        <w:numPr>
          <w:ilvl w:val="0"/>
          <w:numId w:val="24"/>
        </w:numPr>
        <w:contextualSpacing/>
        <w:rPr>
          <w:rFonts w:asciiTheme="minorHAnsi" w:hAnsiTheme="minorHAnsi" w:cstheme="minorHAnsi"/>
          <w:iCs/>
          <w:color w:val="00B050"/>
          <w:lang w:val="en-US"/>
        </w:rPr>
      </w:pPr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No need additional information to source SN to indicate whether the cell(s) in the measurement results has direct </w:t>
      </w:r>
      <w:proofErr w:type="spellStart"/>
      <w:r w:rsidRPr="00EF3F1B">
        <w:rPr>
          <w:rFonts w:asciiTheme="minorHAnsi" w:hAnsiTheme="minorHAnsi" w:cstheme="minorHAnsi"/>
          <w:iCs/>
          <w:color w:val="00B050"/>
          <w:lang w:val="en-US"/>
        </w:rPr>
        <w:t>Xn</w:t>
      </w:r>
      <w:proofErr w:type="spellEnd"/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 connectivity with the MN.</w:t>
      </w:r>
    </w:p>
    <w:p w14:paraId="1951C488" w14:textId="77777777" w:rsidR="00DD3B00" w:rsidRPr="00EF3F1B" w:rsidRDefault="00DD3B00" w:rsidP="00DD3B00">
      <w:pPr>
        <w:widowControl w:val="0"/>
        <w:numPr>
          <w:ilvl w:val="0"/>
          <w:numId w:val="24"/>
        </w:numPr>
        <w:contextualSpacing/>
        <w:rPr>
          <w:rFonts w:asciiTheme="minorHAnsi" w:hAnsiTheme="minorHAnsi" w:cstheme="minorHAnsi"/>
          <w:iCs/>
          <w:color w:val="00B050"/>
          <w:lang w:val="en-US"/>
        </w:rPr>
      </w:pPr>
      <w:r w:rsidRPr="00EF3F1B">
        <w:rPr>
          <w:rFonts w:asciiTheme="minorHAnsi" w:hAnsiTheme="minorHAnsi" w:cstheme="minorHAnsi"/>
          <w:iCs/>
          <w:color w:val="00B050"/>
          <w:lang w:val="en-US"/>
        </w:rPr>
        <w:t>No ambiguity in SCG failure cases.</w:t>
      </w:r>
    </w:p>
    <w:p w14:paraId="70ED620E" w14:textId="77777777" w:rsidR="00DD3B00" w:rsidRPr="00EF3F1B" w:rsidRDefault="00DD3B00" w:rsidP="00DD3B00">
      <w:pPr>
        <w:widowControl w:val="0"/>
        <w:numPr>
          <w:ilvl w:val="0"/>
          <w:numId w:val="24"/>
        </w:numPr>
        <w:contextualSpacing/>
        <w:rPr>
          <w:rFonts w:asciiTheme="minorHAnsi" w:hAnsiTheme="minorHAnsi" w:cstheme="minorHAnsi"/>
          <w:iCs/>
          <w:color w:val="00B050"/>
          <w:lang w:val="en-US"/>
        </w:rPr>
      </w:pPr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Class 2 procedure is used to transmit </w:t>
      </w:r>
      <w:proofErr w:type="spellStart"/>
      <w:r w:rsidRPr="00EF3F1B">
        <w:rPr>
          <w:rFonts w:asciiTheme="minorHAnsi" w:hAnsiTheme="minorHAnsi" w:cstheme="minorHAnsi"/>
          <w:iCs/>
          <w:color w:val="00B050"/>
          <w:lang w:val="en-US"/>
        </w:rPr>
        <w:t>SCGFailureInformation</w:t>
      </w:r>
      <w:proofErr w:type="spellEnd"/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 from the MN to the last serving SN.</w:t>
      </w:r>
    </w:p>
    <w:p w14:paraId="5DD7AC52" w14:textId="77777777" w:rsidR="00DD3B00" w:rsidRPr="00EF3F1B" w:rsidRDefault="00DD3B00" w:rsidP="00DD3B00">
      <w:pPr>
        <w:widowControl w:val="0"/>
        <w:numPr>
          <w:ilvl w:val="0"/>
          <w:numId w:val="24"/>
        </w:numPr>
        <w:contextualSpacing/>
        <w:rPr>
          <w:rFonts w:asciiTheme="minorHAnsi" w:hAnsiTheme="minorHAnsi" w:cstheme="minorHAnsi"/>
          <w:iCs/>
          <w:color w:val="00B050"/>
          <w:lang w:val="en-US"/>
        </w:rPr>
      </w:pPr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Agree Solution B1-1 as the procedure between the MN and the last serving SN. </w:t>
      </w:r>
    </w:p>
    <w:p w14:paraId="35FA9BBC" w14:textId="77777777" w:rsidR="00DD3B00" w:rsidRPr="00EF3F1B" w:rsidRDefault="00DD3B00" w:rsidP="00DD3B00">
      <w:pPr>
        <w:widowControl w:val="0"/>
        <w:numPr>
          <w:ilvl w:val="1"/>
          <w:numId w:val="24"/>
        </w:numPr>
        <w:contextualSpacing/>
        <w:rPr>
          <w:rFonts w:asciiTheme="minorHAnsi" w:hAnsiTheme="minorHAnsi" w:cstheme="minorHAnsi"/>
          <w:iCs/>
          <w:color w:val="00B050"/>
          <w:lang w:val="en-US"/>
        </w:rPr>
      </w:pPr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Solution B1-1: MN always forward SCG failure report to last serving SN. If the problem is not introduced by the last serving SN (not too late </w:t>
      </w:r>
      <w:proofErr w:type="spellStart"/>
      <w:r w:rsidRPr="00EF3F1B">
        <w:rPr>
          <w:rFonts w:asciiTheme="minorHAnsi" w:hAnsiTheme="minorHAnsi" w:cstheme="minorHAnsi"/>
          <w:iCs/>
          <w:color w:val="00B050"/>
          <w:lang w:val="en-US"/>
        </w:rPr>
        <w:t>PScell</w:t>
      </w:r>
      <w:proofErr w:type="spellEnd"/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 change and no intra-SN </w:t>
      </w:r>
      <w:proofErr w:type="spellStart"/>
      <w:r w:rsidRPr="00EF3F1B">
        <w:rPr>
          <w:rFonts w:asciiTheme="minorHAnsi" w:hAnsiTheme="minorHAnsi" w:cstheme="minorHAnsi"/>
          <w:iCs/>
          <w:color w:val="00B050"/>
          <w:lang w:val="en-US"/>
        </w:rPr>
        <w:t>Pscell</w:t>
      </w:r>
      <w:proofErr w:type="spellEnd"/>
      <w:r w:rsidRPr="00EF3F1B">
        <w:rPr>
          <w:rFonts w:asciiTheme="minorHAnsi" w:hAnsiTheme="minorHAnsi" w:cstheme="minorHAnsi"/>
          <w:iCs/>
          <w:color w:val="00B050"/>
          <w:lang w:val="en-US"/>
        </w:rPr>
        <w:t xml:space="preserve"> change), last serving SN sends the second message to MN. Two class 2 procedures should be defined. If the failure is brought by the last serving SN, the second class 2 procedure is not needed.</w:t>
      </w:r>
    </w:p>
    <w:p w14:paraId="6A353BE2" w14:textId="77777777" w:rsidR="00DD3B00" w:rsidRPr="00EF3F1B" w:rsidRDefault="00DD3B00" w:rsidP="00DD3B00">
      <w:pPr>
        <w:widowControl w:val="0"/>
        <w:numPr>
          <w:ilvl w:val="0"/>
          <w:numId w:val="24"/>
        </w:numPr>
        <w:contextualSpacing/>
        <w:rPr>
          <w:rFonts w:asciiTheme="minorHAnsi" w:hAnsiTheme="minorHAnsi" w:cstheme="minorHAnsi"/>
          <w:iCs/>
          <w:color w:val="0070C0"/>
          <w:lang w:val="en-US"/>
        </w:rPr>
      </w:pPr>
      <w:r w:rsidRPr="00EF3F1B">
        <w:rPr>
          <w:rFonts w:asciiTheme="minorHAnsi" w:hAnsiTheme="minorHAnsi" w:cstheme="minorHAnsi"/>
          <w:iCs/>
          <w:color w:val="0070C0"/>
          <w:lang w:val="en-US"/>
        </w:rPr>
        <w:t>Open issues</w:t>
      </w:r>
    </w:p>
    <w:p w14:paraId="17473CF9" w14:textId="77777777" w:rsidR="00DD3B00" w:rsidRPr="00EF3F1B" w:rsidRDefault="00DD3B00" w:rsidP="00DD3B00">
      <w:pPr>
        <w:widowControl w:val="0"/>
        <w:numPr>
          <w:ilvl w:val="1"/>
          <w:numId w:val="24"/>
        </w:numPr>
        <w:contextualSpacing/>
        <w:rPr>
          <w:rFonts w:asciiTheme="minorHAnsi" w:hAnsiTheme="minorHAnsi" w:cstheme="minorHAnsi"/>
          <w:iCs/>
          <w:color w:val="0070C0"/>
          <w:lang w:val="en-US"/>
        </w:rPr>
      </w:pPr>
      <w:r w:rsidRPr="00EF3F1B">
        <w:rPr>
          <w:rFonts w:asciiTheme="minorHAnsi" w:hAnsiTheme="minorHAnsi" w:cstheme="minorHAnsi"/>
          <w:iCs/>
          <w:color w:val="0070C0"/>
          <w:lang w:val="en-US"/>
        </w:rPr>
        <w:t>Whether the same signaling flow should be used for Pre-R17 and R17 UE</w:t>
      </w:r>
    </w:p>
    <w:p w14:paraId="22FAD734" w14:textId="77777777" w:rsidR="00DD3B00" w:rsidRPr="00EF3F1B" w:rsidRDefault="00DD3B00" w:rsidP="00DD3B00">
      <w:pPr>
        <w:widowControl w:val="0"/>
        <w:numPr>
          <w:ilvl w:val="1"/>
          <w:numId w:val="24"/>
        </w:numPr>
        <w:contextualSpacing/>
        <w:rPr>
          <w:rFonts w:asciiTheme="minorHAnsi" w:hAnsiTheme="minorHAnsi" w:cstheme="minorHAnsi"/>
          <w:iCs/>
          <w:color w:val="0070C0"/>
          <w:lang w:val="en-US"/>
        </w:rPr>
      </w:pPr>
      <w:r w:rsidRPr="00EF3F1B">
        <w:rPr>
          <w:rFonts w:asciiTheme="minorHAnsi" w:hAnsiTheme="minorHAnsi" w:cstheme="minorHAnsi"/>
          <w:iCs/>
          <w:color w:val="0070C0"/>
          <w:lang w:val="en-US"/>
        </w:rPr>
        <w:t>Whether the source SN may have no UE context when the source SN performs MRO</w:t>
      </w:r>
    </w:p>
    <w:p w14:paraId="0C1EA8F4" w14:textId="77777777" w:rsidR="00DD3B00" w:rsidRPr="00EF3F1B" w:rsidRDefault="00DD3B00" w:rsidP="00DD3B00">
      <w:pPr>
        <w:widowControl w:val="0"/>
        <w:numPr>
          <w:ilvl w:val="1"/>
          <w:numId w:val="24"/>
        </w:numPr>
        <w:contextualSpacing/>
        <w:rPr>
          <w:rFonts w:asciiTheme="minorHAnsi" w:hAnsiTheme="minorHAnsi" w:cstheme="minorHAnsi"/>
          <w:iCs/>
          <w:color w:val="0070C0"/>
          <w:lang w:val="en-US"/>
        </w:rPr>
      </w:pPr>
      <w:r w:rsidRPr="00EF3F1B">
        <w:rPr>
          <w:rFonts w:asciiTheme="minorHAnsi" w:hAnsiTheme="minorHAnsi" w:cstheme="minorHAnsi"/>
          <w:iCs/>
          <w:color w:val="0070C0"/>
          <w:lang w:val="en-US"/>
        </w:rPr>
        <w:t xml:space="preserve">The IEs in the new </w:t>
      </w:r>
      <w:proofErr w:type="spellStart"/>
      <w:r w:rsidRPr="00EF3F1B">
        <w:rPr>
          <w:rFonts w:asciiTheme="minorHAnsi" w:hAnsiTheme="minorHAnsi" w:cstheme="minorHAnsi"/>
          <w:iCs/>
          <w:color w:val="0070C0"/>
          <w:lang w:val="en-US"/>
        </w:rPr>
        <w:t>Xn</w:t>
      </w:r>
      <w:proofErr w:type="spellEnd"/>
      <w:r w:rsidRPr="00EF3F1B">
        <w:rPr>
          <w:rFonts w:asciiTheme="minorHAnsi" w:hAnsiTheme="minorHAnsi" w:cstheme="minorHAnsi"/>
          <w:iCs/>
          <w:color w:val="0070C0"/>
          <w:lang w:val="en-US"/>
        </w:rPr>
        <w:t xml:space="preserve"> messages</w:t>
      </w:r>
    </w:p>
    <w:p w14:paraId="54BB28B1" w14:textId="77777777" w:rsidR="003C57C7" w:rsidRPr="00EF3F1B" w:rsidRDefault="003C57C7" w:rsidP="003C57C7">
      <w:pPr>
        <w:widowControl w:val="0"/>
        <w:contextualSpacing/>
        <w:rPr>
          <w:rFonts w:asciiTheme="minorHAnsi" w:hAnsiTheme="minorHAnsi" w:cstheme="minorHAnsi"/>
          <w:iCs/>
          <w:color w:val="00B050"/>
          <w:lang w:val="en-US"/>
        </w:rPr>
      </w:pPr>
    </w:p>
    <w:p w14:paraId="088181CC" w14:textId="0D5B291C" w:rsidR="00185DC9" w:rsidRPr="00EF3F1B" w:rsidRDefault="00185DC9" w:rsidP="00185DC9">
      <w:pPr>
        <w:contextualSpacing/>
        <w:rPr>
          <w:rFonts w:asciiTheme="minorHAnsi" w:hAnsiTheme="minorHAnsi" w:cstheme="minorHAnsi"/>
          <w:iCs/>
        </w:rPr>
      </w:pPr>
      <w:r w:rsidRPr="00EF3F1B">
        <w:rPr>
          <w:rFonts w:asciiTheme="minorHAnsi" w:hAnsiTheme="minorHAnsi" w:cstheme="minorHAnsi"/>
          <w:iCs/>
        </w:rPr>
        <w:t>In this paper, we</w:t>
      </w:r>
      <w:r w:rsidR="00BB47ED" w:rsidRPr="00EF3F1B">
        <w:rPr>
          <w:rFonts w:asciiTheme="minorHAnsi" w:hAnsiTheme="minorHAnsi" w:cstheme="minorHAnsi"/>
          <w:iCs/>
        </w:rPr>
        <w:t xml:space="preserve"> discuss the open issues and</w:t>
      </w:r>
      <w:r w:rsidRPr="00EF3F1B">
        <w:rPr>
          <w:rFonts w:asciiTheme="minorHAnsi" w:hAnsiTheme="minorHAnsi" w:cstheme="minorHAnsi"/>
          <w:iCs/>
        </w:rPr>
        <w:t xml:space="preserve"> </w:t>
      </w:r>
      <w:r w:rsidR="00BB47ED" w:rsidRPr="00EF3F1B">
        <w:rPr>
          <w:rFonts w:asciiTheme="minorHAnsi" w:hAnsiTheme="minorHAnsi" w:cstheme="minorHAnsi"/>
          <w:iCs/>
        </w:rPr>
        <w:t>provide proposals for the same.</w:t>
      </w:r>
    </w:p>
    <w:p w14:paraId="76237A84" w14:textId="51624E52" w:rsidR="005042BC" w:rsidRPr="00EF3F1B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FD44509" w14:textId="01F6C0DB" w:rsidR="0091565E" w:rsidRPr="00EF3F1B" w:rsidRDefault="0091565E" w:rsidP="0091565E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EF3F1B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proofErr w:type="spellStart"/>
      <w:r w:rsidRPr="00EF3F1B">
        <w:rPr>
          <w:rFonts w:asciiTheme="minorHAnsi" w:eastAsia="MS Mincho" w:hAnsiTheme="minorHAnsi" w:cstheme="minorHAnsi"/>
          <w:iCs/>
          <w:sz w:val="28"/>
          <w:lang w:eastAsia="ja-JP"/>
        </w:rPr>
        <w:t>Signaling</w:t>
      </w:r>
      <w:proofErr w:type="spellEnd"/>
      <w:r w:rsidRPr="00EF3F1B">
        <w:rPr>
          <w:rFonts w:asciiTheme="minorHAnsi" w:eastAsia="MS Mincho" w:hAnsiTheme="minorHAnsi" w:cstheme="minorHAnsi"/>
          <w:iCs/>
          <w:sz w:val="28"/>
          <w:lang w:eastAsia="ja-JP"/>
        </w:rPr>
        <w:t xml:space="preserve"> flow for pre-Rel-17 and Rel-17 UEs</w:t>
      </w:r>
    </w:p>
    <w:p w14:paraId="26E3239F" w14:textId="77777777" w:rsidR="002145E1" w:rsidRPr="00EF3F1B" w:rsidRDefault="002145E1" w:rsidP="000426F6">
      <w:pPr>
        <w:spacing w:after="0"/>
        <w:rPr>
          <w:rFonts w:asciiTheme="minorHAnsi" w:eastAsia="Times New Roman" w:hAnsiTheme="minorHAnsi" w:cstheme="minorHAnsi"/>
          <w:b/>
          <w:bCs/>
          <w:lang w:val="en-US"/>
        </w:rPr>
      </w:pPr>
    </w:p>
    <w:p w14:paraId="62F4592D" w14:textId="73D208A4" w:rsidR="000426F6" w:rsidRPr="00EF3F1B" w:rsidRDefault="000426F6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Observation 1: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 Two class 2 procedures should be defined for MRO for SN change failure</w:t>
      </w:r>
    </w:p>
    <w:p w14:paraId="5BA266CD" w14:textId="004E9D9E" w:rsidR="000E72AF" w:rsidRPr="00EF3F1B" w:rsidRDefault="000E72AF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</w:p>
    <w:p w14:paraId="53AF266D" w14:textId="0A5B9D11" w:rsidR="00132490" w:rsidRPr="00EF3F1B" w:rsidRDefault="000E72AF" w:rsidP="000E72AF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Proposal 1: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</w:t>
      </w:r>
      <w:r w:rsidR="00F014D1" w:rsidRPr="00EF3F1B">
        <w:rPr>
          <w:rFonts w:asciiTheme="minorHAnsi" w:eastAsia="Times New Roman" w:hAnsiTheme="minorHAnsi" w:cstheme="minorHAnsi"/>
          <w:lang w:val="en-US"/>
        </w:rPr>
        <w:t xml:space="preserve">MN identifies the last serving SN </w:t>
      </w:r>
      <w:r w:rsidR="00CE68A9" w:rsidRPr="00EF3F1B">
        <w:rPr>
          <w:rFonts w:asciiTheme="minorHAnsi" w:eastAsia="Times New Roman" w:hAnsiTheme="minorHAnsi" w:cstheme="minorHAnsi"/>
          <w:lang w:val="en-US"/>
        </w:rPr>
        <w:t xml:space="preserve">(via </w:t>
      </w:r>
      <w:proofErr w:type="spellStart"/>
      <w:r w:rsidR="00CE68A9" w:rsidRPr="00EF3F1B">
        <w:rPr>
          <w:rFonts w:asciiTheme="minorHAnsi" w:eastAsia="Times New Roman" w:hAnsiTheme="minorHAnsi" w:cstheme="minorHAnsi"/>
          <w:lang w:val="en-US"/>
        </w:rPr>
        <w:t>SCGFailureInformation</w:t>
      </w:r>
      <w:proofErr w:type="spellEnd"/>
      <w:r w:rsidR="00CE68A9" w:rsidRPr="00EF3F1B">
        <w:rPr>
          <w:rFonts w:asciiTheme="minorHAnsi" w:eastAsia="Times New Roman" w:hAnsiTheme="minorHAnsi" w:cstheme="minorHAnsi"/>
          <w:lang w:val="en-US"/>
        </w:rPr>
        <w:t xml:space="preserve"> for </w:t>
      </w:r>
      <w:r w:rsidR="00C80D9B" w:rsidRPr="00EF3F1B">
        <w:rPr>
          <w:rFonts w:asciiTheme="minorHAnsi" w:eastAsia="Times New Roman" w:hAnsiTheme="minorHAnsi" w:cstheme="minorHAnsi"/>
          <w:lang w:val="en-US"/>
        </w:rPr>
        <w:t xml:space="preserve">Rel-17 UEs or via MN implementation for pre-Rel-17 UEs) </w:t>
      </w:r>
      <w:r w:rsidR="009375A3" w:rsidRPr="00EF3F1B">
        <w:rPr>
          <w:rFonts w:asciiTheme="minorHAnsi" w:eastAsia="Times New Roman" w:hAnsiTheme="minorHAnsi" w:cstheme="minorHAnsi"/>
          <w:lang w:val="en-US"/>
        </w:rPr>
        <w:t xml:space="preserve">and </w:t>
      </w:r>
      <w:r w:rsidR="000426F6" w:rsidRPr="00EF3F1B">
        <w:rPr>
          <w:rFonts w:asciiTheme="minorHAnsi" w:eastAsia="Times New Roman" w:hAnsiTheme="minorHAnsi" w:cstheme="minorHAnsi"/>
          <w:lang w:val="en-US"/>
        </w:rPr>
        <w:t>forward</w:t>
      </w:r>
      <w:r w:rsidR="009375A3" w:rsidRPr="00EF3F1B">
        <w:rPr>
          <w:rFonts w:asciiTheme="minorHAnsi" w:eastAsia="Times New Roman" w:hAnsiTheme="minorHAnsi" w:cstheme="minorHAnsi"/>
          <w:lang w:val="en-US"/>
        </w:rPr>
        <w:t>s the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 </w:t>
      </w:r>
      <w:r w:rsidR="000426F6" w:rsidRPr="00EF3F1B">
        <w:rPr>
          <w:rFonts w:asciiTheme="minorHAnsi" w:eastAsia="Times New Roman" w:hAnsiTheme="minorHAnsi" w:cstheme="minorHAnsi"/>
          <w:b/>
          <w:bCs/>
          <w:lang w:val="en-US"/>
        </w:rPr>
        <w:t>1st class 2 message</w:t>
      </w:r>
      <w:r w:rsidR="0043755E" w:rsidRPr="00EF3F1B">
        <w:rPr>
          <w:rFonts w:asciiTheme="minorHAnsi" w:eastAsia="Times New Roman" w:hAnsiTheme="minorHAnsi" w:cstheme="minorHAnsi"/>
          <w:b/>
          <w:bCs/>
          <w:lang w:val="en-US"/>
        </w:rPr>
        <w:t xml:space="preserve"> (</w:t>
      </w:r>
      <w:proofErr w:type="spellStart"/>
      <w:r w:rsidR="0043755E" w:rsidRPr="00EF3F1B">
        <w:rPr>
          <w:rFonts w:asciiTheme="minorHAnsi" w:eastAsia="Times New Roman" w:hAnsiTheme="minorHAnsi" w:cstheme="minorHAnsi"/>
          <w:b/>
          <w:bCs/>
          <w:lang w:val="en-US"/>
        </w:rPr>
        <w:t>PSCell</w:t>
      </w:r>
      <w:proofErr w:type="spellEnd"/>
      <w:r w:rsidR="0043755E" w:rsidRPr="00EF3F1B">
        <w:rPr>
          <w:rFonts w:asciiTheme="minorHAnsi" w:eastAsia="Times New Roman" w:hAnsiTheme="minorHAnsi" w:cstheme="minorHAnsi"/>
          <w:b/>
          <w:bCs/>
          <w:lang w:val="en-US"/>
        </w:rPr>
        <w:t xml:space="preserve"> Change Report</w:t>
      </w:r>
      <w:r w:rsidR="000426F6" w:rsidRPr="00EF3F1B">
        <w:rPr>
          <w:rFonts w:asciiTheme="minorHAnsi" w:eastAsia="Times New Roman" w:hAnsiTheme="minorHAnsi" w:cstheme="minorHAnsi"/>
          <w:b/>
          <w:bCs/>
          <w:lang w:val="en-US"/>
        </w:rPr>
        <w:t>)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 to </w:t>
      </w:r>
      <w:r w:rsidR="00056596" w:rsidRPr="00EF3F1B">
        <w:rPr>
          <w:rFonts w:asciiTheme="minorHAnsi" w:eastAsia="Times New Roman" w:hAnsiTheme="minorHAnsi" w:cstheme="minorHAnsi"/>
          <w:lang w:val="en-US"/>
        </w:rPr>
        <w:t xml:space="preserve">the 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last serving </w:t>
      </w:r>
      <w:r w:rsidR="00F014D1" w:rsidRPr="00EF3F1B">
        <w:rPr>
          <w:rFonts w:asciiTheme="minorHAnsi" w:eastAsia="Times New Roman" w:hAnsiTheme="minorHAnsi" w:cstheme="minorHAnsi"/>
          <w:lang w:val="en-US"/>
        </w:rPr>
        <w:t>SN</w:t>
      </w:r>
    </w:p>
    <w:p w14:paraId="45EF0FF5" w14:textId="77777777" w:rsidR="000E72AF" w:rsidRPr="00EF3F1B" w:rsidRDefault="000E72AF" w:rsidP="000E72AF">
      <w:pPr>
        <w:spacing w:after="0"/>
        <w:textAlignment w:val="center"/>
        <w:rPr>
          <w:rFonts w:asciiTheme="minorHAnsi" w:eastAsia="Times New Roman" w:hAnsiTheme="minorHAnsi" w:cstheme="minorHAnsi"/>
          <w:lang w:val="en-US"/>
        </w:rPr>
      </w:pPr>
    </w:p>
    <w:p w14:paraId="6AE54A25" w14:textId="19083BF2" w:rsidR="000426F6" w:rsidRPr="00EF3F1B" w:rsidRDefault="000E72AF" w:rsidP="00E055B1">
      <w:pPr>
        <w:spacing w:after="0"/>
        <w:textAlignment w:val="center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Proposal 2: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If the </w:t>
      </w:r>
      <w:r w:rsidR="00E055B1" w:rsidRPr="00EF3F1B">
        <w:rPr>
          <w:rFonts w:asciiTheme="minorHAnsi" w:eastAsia="Times New Roman" w:hAnsiTheme="minorHAnsi" w:cstheme="minorHAnsi"/>
          <w:lang w:val="en-US"/>
        </w:rPr>
        <w:t>SCG Failure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 is not introduced by the last serving SN</w:t>
      </w:r>
      <w:r w:rsidR="00CE68A9" w:rsidRPr="00EF3F1B">
        <w:rPr>
          <w:rFonts w:asciiTheme="minorHAnsi" w:eastAsia="Times New Roman" w:hAnsiTheme="minorHAnsi" w:cstheme="minorHAnsi"/>
          <w:lang w:val="en-US"/>
        </w:rPr>
        <w:t xml:space="preserve">, </w:t>
      </w:r>
      <w:r w:rsidR="00132490" w:rsidRPr="00EF3F1B">
        <w:rPr>
          <w:rFonts w:asciiTheme="minorHAnsi" w:eastAsia="Times New Roman" w:hAnsiTheme="minorHAnsi" w:cstheme="minorHAnsi"/>
          <w:lang w:val="en-US"/>
        </w:rPr>
        <w:t>l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ast serving SN sends </w:t>
      </w:r>
      <w:r w:rsidRPr="00EF3F1B">
        <w:rPr>
          <w:rFonts w:asciiTheme="minorHAnsi" w:eastAsia="Times New Roman" w:hAnsiTheme="minorHAnsi" w:cstheme="minorHAnsi"/>
          <w:lang w:val="en-US"/>
        </w:rPr>
        <w:t>a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 </w:t>
      </w:r>
      <w:r w:rsidR="0043755E" w:rsidRPr="00EF3F1B">
        <w:rPr>
          <w:rFonts w:asciiTheme="minorHAnsi" w:eastAsia="Times New Roman" w:hAnsiTheme="minorHAnsi" w:cstheme="minorHAnsi"/>
          <w:b/>
          <w:bCs/>
          <w:lang w:val="en-US"/>
        </w:rPr>
        <w:t>2</w:t>
      </w:r>
      <w:r w:rsidR="0043755E" w:rsidRPr="00EF3F1B">
        <w:rPr>
          <w:rFonts w:asciiTheme="minorHAnsi" w:eastAsia="Times New Roman" w:hAnsiTheme="minorHAnsi" w:cstheme="minorHAnsi"/>
          <w:b/>
          <w:bCs/>
          <w:vertAlign w:val="superscript"/>
          <w:lang w:val="en-US"/>
        </w:rPr>
        <w:t>nd</w:t>
      </w:r>
      <w:r w:rsidR="0043755E" w:rsidRPr="00EF3F1B">
        <w:rPr>
          <w:rFonts w:asciiTheme="minorHAnsi" w:eastAsia="Times New Roman" w:hAnsiTheme="minorHAnsi" w:cstheme="minorHAnsi"/>
          <w:b/>
          <w:bCs/>
          <w:lang w:val="en-US"/>
        </w:rPr>
        <w:t xml:space="preserve"> class-2 message (</w:t>
      </w:r>
      <w:proofErr w:type="spellStart"/>
      <w:r w:rsidR="00EA79D3" w:rsidRPr="00EF3F1B">
        <w:rPr>
          <w:rFonts w:asciiTheme="minorHAnsi" w:eastAsia="Times New Roman" w:hAnsiTheme="minorHAnsi" w:cstheme="minorHAnsi"/>
          <w:b/>
          <w:bCs/>
          <w:lang w:val="en-US"/>
        </w:rPr>
        <w:t>PSCell</w:t>
      </w:r>
      <w:proofErr w:type="spellEnd"/>
      <w:r w:rsidR="00EA79D3" w:rsidRPr="00EF3F1B">
        <w:rPr>
          <w:rFonts w:asciiTheme="minorHAnsi" w:eastAsia="Times New Roman" w:hAnsiTheme="minorHAnsi" w:cstheme="minorHAnsi"/>
          <w:b/>
          <w:bCs/>
          <w:lang w:val="en-US"/>
        </w:rPr>
        <w:t xml:space="preserve"> Change Assistance Information</w:t>
      </w:r>
      <w:r w:rsidR="000426F6" w:rsidRPr="00EF3F1B">
        <w:rPr>
          <w:rFonts w:asciiTheme="minorHAnsi" w:eastAsia="Times New Roman" w:hAnsiTheme="minorHAnsi" w:cstheme="minorHAnsi"/>
          <w:b/>
          <w:bCs/>
          <w:lang w:val="en-US"/>
        </w:rPr>
        <w:t>)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 to MN informing that MN should instead send </w:t>
      </w:r>
      <w:r w:rsidR="00CE68A9" w:rsidRPr="00EF3F1B">
        <w:rPr>
          <w:rFonts w:asciiTheme="minorHAnsi" w:eastAsia="Times New Roman" w:hAnsiTheme="minorHAnsi" w:cstheme="minorHAnsi"/>
          <w:lang w:val="en-US"/>
        </w:rPr>
        <w:t xml:space="preserve">the </w:t>
      </w:r>
      <w:proofErr w:type="spellStart"/>
      <w:r w:rsidR="000426F6"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 Change Report to </w:t>
      </w:r>
      <w:r w:rsidR="007F729B" w:rsidRPr="00EF3F1B">
        <w:rPr>
          <w:rFonts w:asciiTheme="minorHAnsi" w:eastAsia="Times New Roman" w:hAnsiTheme="minorHAnsi" w:cstheme="minorHAnsi"/>
          <w:lang w:val="en-US"/>
        </w:rPr>
        <w:t xml:space="preserve">the 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SN </w:t>
      </w:r>
      <w:r w:rsidR="007F729B" w:rsidRPr="00EF3F1B">
        <w:rPr>
          <w:rFonts w:asciiTheme="minorHAnsi" w:eastAsia="Times New Roman" w:hAnsiTheme="minorHAnsi" w:cstheme="minorHAnsi"/>
          <w:lang w:val="en-US"/>
        </w:rPr>
        <w:t xml:space="preserve">that 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initiated last </w:t>
      </w:r>
      <w:proofErr w:type="spellStart"/>
      <w:r w:rsidR="000426F6"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 change</w:t>
      </w:r>
      <w:r w:rsidR="000A4892" w:rsidRPr="00EF3F1B">
        <w:rPr>
          <w:rFonts w:asciiTheme="minorHAnsi" w:eastAsia="Times New Roman" w:hAnsiTheme="minorHAnsi" w:cstheme="minorHAnsi"/>
          <w:lang w:val="en-US"/>
        </w:rPr>
        <w:t xml:space="preserve">. 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If the </w:t>
      </w:r>
      <w:r w:rsidR="00E055B1" w:rsidRPr="00EF3F1B">
        <w:rPr>
          <w:rFonts w:asciiTheme="minorHAnsi" w:eastAsia="Times New Roman" w:hAnsiTheme="minorHAnsi" w:cstheme="minorHAnsi"/>
          <w:lang w:val="en-US"/>
        </w:rPr>
        <w:t>SCG Failure</w:t>
      </w:r>
      <w:r w:rsidR="000426F6" w:rsidRPr="00EF3F1B">
        <w:rPr>
          <w:rFonts w:asciiTheme="minorHAnsi" w:eastAsia="Times New Roman" w:hAnsiTheme="minorHAnsi" w:cstheme="minorHAnsi"/>
          <w:lang w:val="en-US"/>
        </w:rPr>
        <w:t xml:space="preserve"> is brought by the last serving SN, the second class 2 procedure is not needed</w:t>
      </w:r>
    </w:p>
    <w:p w14:paraId="720D36B5" w14:textId="7FF8B9FB" w:rsidR="004C64BF" w:rsidRPr="00EF3F1B" w:rsidRDefault="004C64BF" w:rsidP="004C64BF">
      <w:pPr>
        <w:spacing w:after="0"/>
        <w:textAlignment w:val="center"/>
        <w:rPr>
          <w:rFonts w:asciiTheme="minorHAnsi" w:eastAsia="Times New Roman" w:hAnsiTheme="minorHAnsi" w:cstheme="minorHAnsi"/>
          <w:lang w:val="en-US"/>
        </w:rPr>
      </w:pPr>
    </w:p>
    <w:p w14:paraId="2E1F55C1" w14:textId="4A9DB1E5" w:rsidR="00D81C7C" w:rsidRPr="00EF3F1B" w:rsidRDefault="00D81C7C" w:rsidP="004C64BF">
      <w:pPr>
        <w:spacing w:after="0"/>
        <w:textAlignment w:val="center"/>
        <w:rPr>
          <w:rFonts w:asciiTheme="minorHAnsi" w:eastAsia="Times New Roman" w:hAnsiTheme="minorHAnsi" w:cstheme="minorHAnsi"/>
          <w:lang w:val="en-US"/>
        </w:rPr>
      </w:pPr>
    </w:p>
    <w:p w14:paraId="1EBE8AEA" w14:textId="0EE3FBFE" w:rsidR="00C567E5" w:rsidRPr="00EF3F1B" w:rsidRDefault="00C567E5" w:rsidP="004C64BF">
      <w:pPr>
        <w:spacing w:after="0"/>
        <w:textAlignment w:val="center"/>
        <w:rPr>
          <w:rFonts w:asciiTheme="minorHAnsi" w:eastAsia="Times New Roman" w:hAnsiTheme="minorHAnsi" w:cstheme="minorHAnsi"/>
          <w:lang w:val="en-US"/>
        </w:rPr>
      </w:pPr>
    </w:p>
    <w:p w14:paraId="5B46EF9A" w14:textId="4B62C6DA" w:rsidR="00C567E5" w:rsidRPr="00EF3F1B" w:rsidRDefault="00C567E5" w:rsidP="004C64BF">
      <w:pPr>
        <w:spacing w:after="0"/>
        <w:textAlignment w:val="center"/>
        <w:rPr>
          <w:rFonts w:asciiTheme="minorHAnsi" w:eastAsia="Times New Roman" w:hAnsiTheme="minorHAnsi" w:cstheme="minorHAnsi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7915"/>
      </w:tblGrid>
      <w:tr w:rsidR="006F66A0" w:rsidRPr="00EF3F1B" w14:paraId="28248659" w14:textId="77777777" w:rsidTr="00E049D3">
        <w:tc>
          <w:tcPr>
            <w:tcW w:w="1435" w:type="dxa"/>
          </w:tcPr>
          <w:p w14:paraId="47C5062A" w14:textId="77777777" w:rsidR="00216D54" w:rsidRPr="00EF3F1B" w:rsidRDefault="00216D54" w:rsidP="00216D54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lastRenderedPageBreak/>
              <w:t xml:space="preserve">Case 1: Too late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</w:t>
            </w:r>
          </w:p>
          <w:p w14:paraId="235A6542" w14:textId="77777777" w:rsidR="003B616E" w:rsidRPr="00EF3F1B" w:rsidRDefault="003B616E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</w:tc>
        <w:tc>
          <w:tcPr>
            <w:tcW w:w="7915" w:type="dxa"/>
          </w:tcPr>
          <w:p w14:paraId="24C52BFC" w14:textId="77777777" w:rsidR="003B616E" w:rsidRPr="00EF3F1B" w:rsidRDefault="00216D54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noProof/>
                <w:lang w:val="en-US"/>
              </w:rPr>
              <w:drawing>
                <wp:inline distT="0" distB="0" distL="0" distR="0" wp14:anchorId="52C4049E" wp14:editId="70594D2A">
                  <wp:extent cx="4148310" cy="23368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2626" cy="23561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1FECECD" w14:textId="63C08D30" w:rsidR="006F66A0" w:rsidRPr="00EF3F1B" w:rsidRDefault="006F66A0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  <w:p w14:paraId="55113939" w14:textId="77777777" w:rsidR="00580BCA" w:rsidRPr="00EF3F1B" w:rsidRDefault="00580BCA" w:rsidP="00580BCA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</w:rPr>
              <w:t>MN has the following in its UE context</w:t>
            </w:r>
          </w:p>
          <w:p w14:paraId="10CD25EA" w14:textId="77777777" w:rsidR="00580BCA" w:rsidRPr="00EF3F1B" w:rsidRDefault="00580BCA" w:rsidP="00580BCA">
            <w:pPr>
              <w:numPr>
                <w:ilvl w:val="0"/>
                <w:numId w:val="28"/>
              </w:num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</w:rPr>
              <w:t xml:space="preserve">SN that initiated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</w:rPr>
              <w:t xml:space="preserve"> change = N/A</w:t>
            </w:r>
          </w:p>
          <w:p w14:paraId="29342C32" w14:textId="77777777" w:rsidR="00580BCA" w:rsidRPr="00EF3F1B" w:rsidRDefault="00580BCA" w:rsidP="00580BCA">
            <w:pPr>
              <w:numPr>
                <w:ilvl w:val="0"/>
                <w:numId w:val="28"/>
              </w:num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</w:rPr>
              <w:t xml:space="preserve">Last serving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</w:rPr>
              <w:t xml:space="preserve"> = A</w:t>
            </w:r>
          </w:p>
          <w:p w14:paraId="519037C1" w14:textId="097C7A70" w:rsidR="00580BCA" w:rsidRPr="00EF3F1B" w:rsidRDefault="00580BCA" w:rsidP="00580BCA">
            <w:pPr>
              <w:numPr>
                <w:ilvl w:val="0"/>
                <w:numId w:val="28"/>
              </w:num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</w:rPr>
              <w:t xml:space="preserve">Failed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</w:rPr>
              <w:t xml:space="preserve"> = A</w:t>
            </w:r>
          </w:p>
          <w:p w14:paraId="0771E013" w14:textId="77777777" w:rsidR="00580BCA" w:rsidRPr="00EF3F1B" w:rsidRDefault="00580BCA" w:rsidP="00A73E09">
            <w:pPr>
              <w:spacing w:after="0"/>
              <w:ind w:left="72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  <w:p w14:paraId="24B7CCCB" w14:textId="77777777" w:rsidR="00580BCA" w:rsidRPr="00EF3F1B" w:rsidRDefault="00580BCA" w:rsidP="00580BCA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MRO problem is introduced by last serving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A by not triggering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 in time (too late scenario). This is the node that should do root cause analysis.</w:t>
            </w:r>
          </w:p>
          <w:p w14:paraId="6CF54FAA" w14:textId="77777777" w:rsidR="00580BCA" w:rsidRPr="00EF3F1B" w:rsidRDefault="00580BCA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  <w:p w14:paraId="5DEB54E4" w14:textId="3B352CA7" w:rsidR="006F66A0" w:rsidRPr="00EF3F1B" w:rsidRDefault="006F66A0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</w:tc>
      </w:tr>
      <w:tr w:rsidR="006F66A0" w:rsidRPr="00EF3F1B" w14:paraId="6C5CC8A7" w14:textId="77777777" w:rsidTr="00E049D3">
        <w:tc>
          <w:tcPr>
            <w:tcW w:w="1435" w:type="dxa"/>
          </w:tcPr>
          <w:p w14:paraId="762F78AF" w14:textId="296474FA" w:rsidR="003B616E" w:rsidRPr="00EF3F1B" w:rsidRDefault="003B616E" w:rsidP="003B616E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Case 2: Too early/wrong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 and no intra-SN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</w:t>
            </w:r>
          </w:p>
          <w:p w14:paraId="1C42BDCE" w14:textId="77777777" w:rsidR="003B616E" w:rsidRPr="00EF3F1B" w:rsidRDefault="003B616E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</w:tc>
        <w:tc>
          <w:tcPr>
            <w:tcW w:w="7915" w:type="dxa"/>
          </w:tcPr>
          <w:p w14:paraId="6BCDD126" w14:textId="51DD9FD5" w:rsidR="006F66A0" w:rsidRPr="00EF3F1B" w:rsidRDefault="006F66A0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noProof/>
                <w:lang w:val="en-US"/>
              </w:rPr>
            </w:pPr>
          </w:p>
          <w:p w14:paraId="680945B3" w14:textId="77777777" w:rsidR="003B616E" w:rsidRPr="00EF3F1B" w:rsidRDefault="006F66A0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noProof/>
                <w:lang w:val="en-US"/>
              </w:rPr>
              <w:drawing>
                <wp:inline distT="0" distB="0" distL="0" distR="0" wp14:anchorId="7BE19DCC" wp14:editId="7FDDCF09">
                  <wp:extent cx="4098290" cy="290176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5468" cy="29139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35CA583" w14:textId="77777777" w:rsidR="00A73E09" w:rsidRPr="00EF3F1B" w:rsidRDefault="00A73E09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  <w:p w14:paraId="243ACBF6" w14:textId="77777777" w:rsidR="0009658D" w:rsidRPr="00EF3F1B" w:rsidRDefault="0009658D" w:rsidP="0009658D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</w:rPr>
              <w:t>MN has the following in its UE context</w:t>
            </w:r>
          </w:p>
          <w:p w14:paraId="7EAF4F8A" w14:textId="77777777" w:rsidR="0009658D" w:rsidRPr="00EF3F1B" w:rsidRDefault="0009658D" w:rsidP="0009658D">
            <w:pPr>
              <w:numPr>
                <w:ilvl w:val="0"/>
                <w:numId w:val="29"/>
              </w:num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SN that initiated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 = A</w:t>
            </w:r>
          </w:p>
          <w:p w14:paraId="268B63A9" w14:textId="77777777" w:rsidR="0009658D" w:rsidRPr="00EF3F1B" w:rsidRDefault="0009658D" w:rsidP="0009658D">
            <w:pPr>
              <w:numPr>
                <w:ilvl w:val="0"/>
                <w:numId w:val="29"/>
              </w:num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Last serving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= B</w:t>
            </w:r>
          </w:p>
          <w:p w14:paraId="4C7B0E0E" w14:textId="45C81574" w:rsidR="0009658D" w:rsidRPr="00EF3F1B" w:rsidRDefault="0009658D" w:rsidP="0009658D">
            <w:pPr>
              <w:numPr>
                <w:ilvl w:val="0"/>
                <w:numId w:val="29"/>
              </w:numPr>
              <w:spacing w:after="0"/>
              <w:textAlignment w:val="center"/>
              <w:rPr>
                <w:rFonts w:asciiTheme="minorHAnsi" w:eastAsia="Times New Roman" w:hAnsiTheme="minorHAnsi" w:cstheme="minorHAnsi"/>
                <w:b/>
                <w:bCs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Failed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= </w:t>
            </w:r>
            <w:r w:rsidR="009765E1" w:rsidRPr="00EF3F1B">
              <w:rPr>
                <w:rFonts w:asciiTheme="minorHAnsi" w:eastAsia="Times New Roman" w:hAnsiTheme="minorHAnsi" w:cstheme="minorHAnsi"/>
                <w:lang w:val="en-US"/>
              </w:rPr>
              <w:t>B</w:t>
            </w:r>
          </w:p>
          <w:p w14:paraId="27EBD9E9" w14:textId="69C4A206" w:rsidR="0009658D" w:rsidRPr="00EF3F1B" w:rsidRDefault="009765E1" w:rsidP="009765E1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b/>
                <w:bCs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b/>
                <w:bCs/>
                <w:lang w:val="en-US"/>
              </w:rPr>
              <w:t xml:space="preserve">No intra-SN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b/>
                <w:bCs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b/>
                <w:bCs/>
                <w:lang w:val="en-US"/>
              </w:rPr>
              <w:t xml:space="preserve"> changes</w:t>
            </w:r>
          </w:p>
          <w:p w14:paraId="27D709C0" w14:textId="77777777" w:rsidR="0009658D" w:rsidRPr="00EF3F1B" w:rsidRDefault="0009658D" w:rsidP="0009658D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lastRenderedPageBreak/>
              <w:t xml:space="preserve">MRO problem is introduced by the SN that initiated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 by triggering it too early or to a wrong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.  SN that initiated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 is the node that should do root cause analysis.</w:t>
            </w:r>
          </w:p>
          <w:p w14:paraId="47784786" w14:textId="46C3DF5C" w:rsidR="00A73E09" w:rsidRPr="00EF3F1B" w:rsidRDefault="00A73E09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</w:tc>
      </w:tr>
      <w:tr w:rsidR="006F66A0" w:rsidRPr="00EF3F1B" w14:paraId="23C30C29" w14:textId="77777777" w:rsidTr="00E049D3">
        <w:tc>
          <w:tcPr>
            <w:tcW w:w="1435" w:type="dxa"/>
          </w:tcPr>
          <w:p w14:paraId="4B1D3423" w14:textId="73B0DB1C" w:rsidR="003B616E" w:rsidRPr="00EF3F1B" w:rsidRDefault="003B616E" w:rsidP="003B616E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lastRenderedPageBreak/>
              <w:t xml:space="preserve">Case 3: Too early/wrong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 along with intra-SN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</w:t>
            </w:r>
          </w:p>
          <w:p w14:paraId="3E8A9ADD" w14:textId="77777777" w:rsidR="003B616E" w:rsidRPr="00EF3F1B" w:rsidRDefault="003B616E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</w:tc>
        <w:tc>
          <w:tcPr>
            <w:tcW w:w="7915" w:type="dxa"/>
          </w:tcPr>
          <w:p w14:paraId="4B3A08B9" w14:textId="77777777" w:rsidR="003B616E" w:rsidRPr="00EF3F1B" w:rsidRDefault="00E049D3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noProof/>
                <w:lang w:val="en-US"/>
              </w:rPr>
              <w:drawing>
                <wp:inline distT="0" distB="0" distL="0" distR="0" wp14:anchorId="62900A21" wp14:editId="636FAD6A">
                  <wp:extent cx="4830445" cy="2294812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691" cy="2305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09A5B92" w14:textId="77777777" w:rsidR="006E6540" w:rsidRPr="00EF3F1B" w:rsidRDefault="006E6540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  <w:p w14:paraId="1CB7DC8A" w14:textId="77777777" w:rsidR="006E6540" w:rsidRPr="00EF3F1B" w:rsidRDefault="006E6540" w:rsidP="006E6540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</w:rPr>
              <w:t>MN has the following in its UE context</w:t>
            </w:r>
          </w:p>
          <w:p w14:paraId="54944E35" w14:textId="77777777" w:rsidR="0009658D" w:rsidRPr="00EF3F1B" w:rsidRDefault="0009658D" w:rsidP="006E6540">
            <w:pPr>
              <w:numPr>
                <w:ilvl w:val="0"/>
                <w:numId w:val="29"/>
              </w:num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SN that initiated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 = A</w:t>
            </w:r>
          </w:p>
          <w:p w14:paraId="58892A4F" w14:textId="77777777" w:rsidR="0009658D" w:rsidRPr="00EF3F1B" w:rsidRDefault="0009658D" w:rsidP="006E6540">
            <w:pPr>
              <w:numPr>
                <w:ilvl w:val="0"/>
                <w:numId w:val="29"/>
              </w:num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Last serving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= B</w:t>
            </w:r>
          </w:p>
          <w:p w14:paraId="2128F77C" w14:textId="77777777" w:rsidR="006E6540" w:rsidRPr="00EF3F1B" w:rsidRDefault="0009658D" w:rsidP="006E6540">
            <w:pPr>
              <w:numPr>
                <w:ilvl w:val="0"/>
                <w:numId w:val="29"/>
              </w:numPr>
              <w:spacing w:after="0"/>
              <w:textAlignment w:val="center"/>
              <w:rPr>
                <w:rFonts w:asciiTheme="minorHAnsi" w:eastAsia="Times New Roman" w:hAnsiTheme="minorHAnsi" w:cstheme="minorHAnsi"/>
                <w:b/>
                <w:bCs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Failed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= </w:t>
            </w:r>
            <w:r w:rsidR="006E6540" w:rsidRPr="00EF3F1B">
              <w:rPr>
                <w:rFonts w:asciiTheme="minorHAnsi" w:eastAsia="Times New Roman" w:hAnsiTheme="minorHAnsi" w:cstheme="minorHAnsi"/>
                <w:lang w:val="en-US"/>
              </w:rPr>
              <w:t>B</w:t>
            </w:r>
          </w:p>
          <w:p w14:paraId="3BAB2145" w14:textId="308B1697" w:rsidR="0009658D" w:rsidRPr="00EF3F1B" w:rsidRDefault="006E6540" w:rsidP="006E6540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b/>
                <w:bCs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b/>
                <w:bCs/>
                <w:lang w:val="en-US"/>
              </w:rPr>
              <w:t xml:space="preserve">Intra-SN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b/>
                <w:bCs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b/>
                <w:bCs/>
                <w:lang w:val="en-US"/>
              </w:rPr>
              <w:t xml:space="preserve"> changes</w:t>
            </w:r>
          </w:p>
          <w:p w14:paraId="2F282A03" w14:textId="77777777" w:rsidR="006E6540" w:rsidRPr="00EF3F1B" w:rsidRDefault="006E6540" w:rsidP="006E6540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MRO problem is introduced by the SN that initiated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 by triggering it too early or to a wrong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.  SN that initiated </w:t>
            </w:r>
            <w:proofErr w:type="spellStart"/>
            <w:r w:rsidRPr="00EF3F1B">
              <w:rPr>
                <w:rFonts w:asciiTheme="minorHAnsi" w:eastAsia="Times New Roman" w:hAnsiTheme="minorHAnsi" w:cstheme="minorHAnsi"/>
                <w:lang w:val="en-US"/>
              </w:rPr>
              <w:t>PSCell</w:t>
            </w:r>
            <w:proofErr w:type="spellEnd"/>
            <w:r w:rsidRPr="00EF3F1B">
              <w:rPr>
                <w:rFonts w:asciiTheme="minorHAnsi" w:eastAsia="Times New Roman" w:hAnsiTheme="minorHAnsi" w:cstheme="minorHAnsi"/>
                <w:lang w:val="en-US"/>
              </w:rPr>
              <w:t xml:space="preserve"> change is the node that should do root cause analysis.</w:t>
            </w:r>
          </w:p>
          <w:p w14:paraId="6663F536" w14:textId="0C6D852A" w:rsidR="006E6540" w:rsidRPr="00EF3F1B" w:rsidRDefault="006E6540" w:rsidP="004C64BF">
            <w:pPr>
              <w:spacing w:after="0"/>
              <w:textAlignment w:val="center"/>
              <w:rPr>
                <w:rFonts w:asciiTheme="minorHAnsi" w:eastAsia="Times New Roman" w:hAnsiTheme="minorHAnsi" w:cstheme="minorHAnsi"/>
                <w:lang w:val="en-US"/>
              </w:rPr>
            </w:pPr>
          </w:p>
        </w:tc>
      </w:tr>
    </w:tbl>
    <w:p w14:paraId="795A5810" w14:textId="77777777" w:rsidR="000426F6" w:rsidRPr="00EF3F1B" w:rsidRDefault="000426F6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> </w:t>
      </w:r>
    </w:p>
    <w:p w14:paraId="33381A50" w14:textId="22090753" w:rsidR="00326BDA" w:rsidRPr="00EF3F1B" w:rsidRDefault="00326BDA" w:rsidP="00326BDA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lang w:eastAsia="ja-JP"/>
        </w:rPr>
      </w:pPr>
      <w:r w:rsidRPr="00EF3F1B">
        <w:rPr>
          <w:rFonts w:asciiTheme="minorHAnsi" w:eastAsia="MS Mincho" w:hAnsiTheme="minorHAnsi" w:cstheme="minorHAnsi"/>
          <w:iCs/>
          <w:lang w:eastAsia="ja-JP"/>
        </w:rPr>
        <w:t>Contents of the class-2 messages</w:t>
      </w:r>
    </w:p>
    <w:p w14:paraId="6711DC2A" w14:textId="77777777" w:rsidR="00326BDA" w:rsidRPr="00EF3F1B" w:rsidRDefault="00326BDA" w:rsidP="000426F6">
      <w:pPr>
        <w:spacing w:after="0"/>
        <w:rPr>
          <w:rFonts w:asciiTheme="minorHAnsi" w:eastAsia="Times New Roman" w:hAnsiTheme="minorHAnsi" w:cstheme="minorHAnsi"/>
          <w:b/>
          <w:bCs/>
          <w:lang w:val="en-US"/>
        </w:rPr>
      </w:pPr>
    </w:p>
    <w:p w14:paraId="33CD1D6F" w14:textId="560CA9A5" w:rsidR="00112011" w:rsidRPr="00EF3F1B" w:rsidRDefault="000426F6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 xml:space="preserve">Proposal </w:t>
      </w:r>
      <w:r w:rsidR="00326BDA" w:rsidRPr="00EF3F1B">
        <w:rPr>
          <w:rFonts w:asciiTheme="minorHAnsi" w:eastAsia="Times New Roman" w:hAnsiTheme="minorHAnsi" w:cstheme="minorHAnsi"/>
          <w:b/>
          <w:bCs/>
          <w:lang w:val="en-US"/>
        </w:rPr>
        <w:t>3</w:t>
      </w:r>
      <w:r w:rsidRPr="00EF3F1B">
        <w:rPr>
          <w:rFonts w:asciiTheme="minorHAnsi" w:eastAsia="Times New Roman" w:hAnsiTheme="minorHAnsi" w:cstheme="minorHAnsi"/>
          <w:b/>
          <w:bCs/>
          <w:lang w:val="en-US"/>
        </w:rPr>
        <w:t>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</w:t>
      </w:r>
      <w:r w:rsidR="00326BDA" w:rsidRPr="00EF3F1B">
        <w:rPr>
          <w:rFonts w:asciiTheme="minorHAnsi" w:eastAsia="Times New Roman" w:hAnsiTheme="minorHAnsi" w:cstheme="minorHAnsi"/>
          <w:lang w:val="en-US"/>
        </w:rPr>
        <w:t>C</w:t>
      </w:r>
      <w:r w:rsidRPr="00EF3F1B">
        <w:rPr>
          <w:rFonts w:asciiTheme="minorHAnsi" w:eastAsia="Times New Roman" w:hAnsiTheme="minorHAnsi" w:cstheme="minorHAnsi"/>
          <w:lang w:val="en-US"/>
        </w:rPr>
        <w:t>hange Report</w:t>
      </w:r>
      <w:r w:rsidR="00326BDA" w:rsidRPr="00EF3F1B">
        <w:rPr>
          <w:rFonts w:asciiTheme="minorHAnsi" w:eastAsia="Times New Roman" w:hAnsiTheme="minorHAnsi" w:cstheme="minorHAnsi"/>
          <w:lang w:val="en-US"/>
        </w:rPr>
        <w:t xml:space="preserve"> should include the following:</w:t>
      </w:r>
    </w:p>
    <w:p w14:paraId="7D2F2ADF" w14:textId="77777777" w:rsidR="00112011" w:rsidRPr="00EF3F1B" w:rsidRDefault="000426F6" w:rsidP="00112011">
      <w:pPr>
        <w:pStyle w:val="ListParagraph"/>
        <w:numPr>
          <w:ilvl w:val="0"/>
          <w:numId w:val="26"/>
        </w:num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 xml:space="preserve">Container for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SCGFailureInformation</w:t>
      </w:r>
      <w:proofErr w:type="spellEnd"/>
    </w:p>
    <w:p w14:paraId="25EE20E6" w14:textId="290CE60E" w:rsidR="00112011" w:rsidRPr="00EF3F1B" w:rsidRDefault="000426F6" w:rsidP="00112011">
      <w:pPr>
        <w:pStyle w:val="ListParagraph"/>
        <w:numPr>
          <w:ilvl w:val="0"/>
          <w:numId w:val="26"/>
        </w:num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 xml:space="preserve">Source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CGI</w:t>
      </w:r>
      <w:r w:rsidR="00721C4B" w:rsidRPr="00EF3F1B">
        <w:rPr>
          <w:rFonts w:asciiTheme="minorHAnsi" w:eastAsia="Times New Roman" w:hAnsiTheme="minorHAnsi" w:cstheme="minorHAnsi"/>
          <w:lang w:val="en-US"/>
        </w:rPr>
        <w:t>, if available in MN</w:t>
      </w:r>
    </w:p>
    <w:p w14:paraId="19F149F0" w14:textId="02C4AD8A" w:rsidR="000426F6" w:rsidRPr="00EF3F1B" w:rsidRDefault="000426F6" w:rsidP="00112011">
      <w:pPr>
        <w:pStyle w:val="ListParagraph"/>
        <w:numPr>
          <w:ilvl w:val="0"/>
          <w:numId w:val="26"/>
        </w:num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 xml:space="preserve">Failed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CGI</w:t>
      </w:r>
      <w:r w:rsidR="00721C4B" w:rsidRPr="00EF3F1B">
        <w:rPr>
          <w:rFonts w:asciiTheme="minorHAnsi" w:eastAsia="Times New Roman" w:hAnsiTheme="minorHAnsi" w:cstheme="minorHAnsi"/>
          <w:lang w:val="en-US"/>
        </w:rPr>
        <w:t>, if available in MN</w:t>
      </w:r>
    </w:p>
    <w:p w14:paraId="6C559BA9" w14:textId="4E42403B" w:rsidR="007B65AA" w:rsidRPr="00EF3F1B" w:rsidRDefault="007B65AA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</w:p>
    <w:p w14:paraId="4CE65729" w14:textId="48E80295" w:rsidR="007B65AA" w:rsidRPr="00EF3F1B" w:rsidRDefault="00721C4B" w:rsidP="00721C4B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Proposal 4: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There is no need to include </w:t>
      </w:r>
      <w:r w:rsidR="007B65AA" w:rsidRPr="00EF3F1B">
        <w:rPr>
          <w:rFonts w:asciiTheme="minorHAnsi" w:eastAsia="Times New Roman" w:hAnsiTheme="minorHAnsi" w:cstheme="minorHAnsi"/>
          <w:lang w:val="en-US"/>
        </w:rPr>
        <w:t xml:space="preserve">Suitable </w:t>
      </w:r>
      <w:proofErr w:type="spellStart"/>
      <w:r w:rsidR="007B65AA"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="007B65AA" w:rsidRPr="00EF3F1B">
        <w:rPr>
          <w:rFonts w:asciiTheme="minorHAnsi" w:eastAsia="Times New Roman" w:hAnsiTheme="minorHAnsi" w:cstheme="minorHAnsi"/>
          <w:lang w:val="en-US"/>
        </w:rPr>
        <w:t xml:space="preserve"> CGI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and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</w:t>
      </w:r>
      <w:r w:rsidR="007B65AA" w:rsidRPr="00EF3F1B">
        <w:rPr>
          <w:rFonts w:asciiTheme="minorHAnsi" w:eastAsia="Times New Roman" w:hAnsiTheme="minorHAnsi" w:cstheme="minorHAnsi"/>
          <w:lang w:val="en-US"/>
        </w:rPr>
        <w:t>SCell</w:t>
      </w:r>
      <w:proofErr w:type="spellEnd"/>
      <w:r w:rsidR="007B65AA" w:rsidRPr="00EF3F1B">
        <w:rPr>
          <w:rFonts w:asciiTheme="minorHAnsi" w:eastAsia="Times New Roman" w:hAnsiTheme="minorHAnsi" w:cstheme="minorHAnsi"/>
          <w:lang w:val="en-US"/>
        </w:rPr>
        <w:t xml:space="preserve"> Failure Type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in the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Change Report</w:t>
      </w:r>
    </w:p>
    <w:p w14:paraId="2E085730" w14:textId="2B4189B9" w:rsidR="000426F6" w:rsidRPr="00EF3F1B" w:rsidRDefault="000426F6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> </w:t>
      </w:r>
    </w:p>
    <w:p w14:paraId="328E37B9" w14:textId="7F6FE3E9" w:rsidR="00112011" w:rsidRPr="00EF3F1B" w:rsidRDefault="000426F6" w:rsidP="0091565E">
      <w:pPr>
        <w:spacing w:after="0"/>
        <w:rPr>
          <w:rFonts w:asciiTheme="minorHAnsi" w:eastAsia="Times New Roman" w:hAnsiTheme="minorHAnsi" w:cstheme="minorHAnsi"/>
          <w:color w:val="0070C0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 xml:space="preserve">Proposal </w:t>
      </w:r>
      <w:r w:rsidR="00721C4B" w:rsidRPr="00EF3F1B">
        <w:rPr>
          <w:rFonts w:asciiTheme="minorHAnsi" w:eastAsia="Times New Roman" w:hAnsiTheme="minorHAnsi" w:cstheme="minorHAnsi"/>
          <w:b/>
          <w:bCs/>
          <w:lang w:val="en-US"/>
        </w:rPr>
        <w:t>5</w:t>
      </w:r>
      <w:r w:rsidRPr="00EF3F1B">
        <w:rPr>
          <w:rFonts w:asciiTheme="minorHAnsi" w:eastAsia="Times New Roman" w:hAnsiTheme="minorHAnsi" w:cstheme="minorHAnsi"/>
          <w:b/>
          <w:bCs/>
          <w:lang w:val="en-US"/>
        </w:rPr>
        <w:t>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</w:t>
      </w:r>
      <w:proofErr w:type="spellStart"/>
      <w:r w:rsidR="001007D9"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="001007D9" w:rsidRPr="00EF3F1B">
        <w:rPr>
          <w:rFonts w:asciiTheme="minorHAnsi" w:eastAsia="Times New Roman" w:hAnsiTheme="minorHAnsi" w:cstheme="minorHAnsi"/>
          <w:lang w:val="en-US"/>
        </w:rPr>
        <w:t xml:space="preserve"> Change Assistance Information should </w:t>
      </w:r>
      <w:proofErr w:type="spellStart"/>
      <w:r w:rsidR="00EF3F1B">
        <w:rPr>
          <w:rFonts w:asciiTheme="minorHAnsi" w:eastAsia="Times New Roman" w:hAnsiTheme="minorHAnsi" w:cstheme="minorHAnsi"/>
          <w:lang w:val="en-US"/>
        </w:rPr>
        <w:t>atleast</w:t>
      </w:r>
      <w:proofErr w:type="spellEnd"/>
      <w:r w:rsidR="00EF3F1B">
        <w:rPr>
          <w:rFonts w:asciiTheme="minorHAnsi" w:eastAsia="Times New Roman" w:hAnsiTheme="minorHAnsi" w:cstheme="minorHAnsi"/>
          <w:lang w:val="en-US"/>
        </w:rPr>
        <w:t xml:space="preserve"> include the C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GI of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that initiated last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change</w:t>
      </w:r>
    </w:p>
    <w:p w14:paraId="746DDF39" w14:textId="37E0B049" w:rsidR="0091565E" w:rsidRPr="00EF3F1B" w:rsidRDefault="001D2A48" w:rsidP="0091565E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EF3F1B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r w:rsidR="0091565E" w:rsidRPr="00EF3F1B">
        <w:rPr>
          <w:rFonts w:asciiTheme="minorHAnsi" w:eastAsia="MS Mincho" w:hAnsiTheme="minorHAnsi" w:cstheme="minorHAnsi"/>
          <w:iCs/>
          <w:sz w:val="28"/>
          <w:lang w:eastAsia="ja-JP"/>
        </w:rPr>
        <w:t xml:space="preserve">UE context in source </w:t>
      </w:r>
      <w:proofErr w:type="spellStart"/>
      <w:r w:rsidR="0091565E" w:rsidRPr="00EF3F1B">
        <w:rPr>
          <w:rFonts w:asciiTheme="minorHAnsi" w:eastAsia="MS Mincho" w:hAnsiTheme="minorHAnsi" w:cstheme="minorHAnsi"/>
          <w:iCs/>
          <w:sz w:val="28"/>
          <w:lang w:eastAsia="ja-JP"/>
        </w:rPr>
        <w:t>PSCell</w:t>
      </w:r>
      <w:proofErr w:type="spellEnd"/>
    </w:p>
    <w:p w14:paraId="62AF26BC" w14:textId="77777777" w:rsidR="0091565E" w:rsidRPr="00EF3F1B" w:rsidRDefault="0091565E" w:rsidP="0091565E">
      <w:pPr>
        <w:spacing w:after="0"/>
        <w:rPr>
          <w:rFonts w:asciiTheme="minorHAnsi" w:eastAsia="Times New Roman" w:hAnsiTheme="minorHAnsi" w:cstheme="minorHAnsi"/>
          <w:color w:val="0070C0"/>
          <w:lang w:val="en-US"/>
        </w:rPr>
      </w:pPr>
    </w:p>
    <w:p w14:paraId="726363C1" w14:textId="77777777" w:rsidR="0096028B" w:rsidRPr="00EF3F1B" w:rsidRDefault="0096028B" w:rsidP="0096028B">
      <w:pPr>
        <w:pStyle w:val="TH"/>
        <w:rPr>
          <w:rFonts w:asciiTheme="minorHAnsi" w:hAnsiTheme="minorHAnsi" w:cstheme="minorHAnsi"/>
          <w:sz w:val="20"/>
          <w:szCs w:val="20"/>
        </w:rPr>
      </w:pPr>
      <w:r w:rsidRPr="00EF3F1B">
        <w:rPr>
          <w:rFonts w:asciiTheme="minorHAnsi" w:hAnsiTheme="minorHAnsi" w:cstheme="minorHAnsi"/>
          <w:sz w:val="20"/>
          <w:szCs w:val="20"/>
        </w:rPr>
        <w:object w:dxaOrig="12527" w:dyaOrig="8113" w14:anchorId="00CDCD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35pt;height:288.9pt" o:ole="">
            <v:imagedata r:id="rId10" o:title=""/>
            <o:lock v:ext="edit" aspectratio="f"/>
          </v:shape>
          <o:OLEObject Type="Embed" ProgID="Visio.Drawing.11" ShapeID="_x0000_i1025" DrawAspect="Content" ObjectID="_1702905709" r:id="rId11"/>
        </w:object>
      </w:r>
    </w:p>
    <w:p w14:paraId="69F6D9F3" w14:textId="77777777" w:rsidR="0096028B" w:rsidRPr="00EF3F1B" w:rsidRDefault="0096028B" w:rsidP="0096028B">
      <w:pPr>
        <w:pStyle w:val="TF"/>
        <w:rPr>
          <w:rFonts w:asciiTheme="minorHAnsi" w:hAnsiTheme="minorHAnsi" w:cstheme="minorHAnsi"/>
        </w:rPr>
      </w:pPr>
      <w:r w:rsidRPr="00EF3F1B">
        <w:rPr>
          <w:rFonts w:asciiTheme="minorHAnsi" w:hAnsiTheme="minorHAnsi" w:cstheme="minorHAnsi"/>
        </w:rPr>
        <w:t xml:space="preserve">Figure </w:t>
      </w:r>
      <w:r w:rsidRPr="00EF3F1B">
        <w:rPr>
          <w:rFonts w:asciiTheme="minorHAnsi" w:hAnsiTheme="minorHAnsi" w:cstheme="minorHAnsi"/>
          <w:lang w:eastAsia="zh-CN"/>
        </w:rPr>
        <w:t>10.5.2-2</w:t>
      </w:r>
      <w:r w:rsidRPr="00EF3F1B">
        <w:rPr>
          <w:rFonts w:asciiTheme="minorHAnsi" w:hAnsiTheme="minorHAnsi" w:cstheme="minorHAnsi"/>
        </w:rPr>
        <w:t xml:space="preserve">: </w:t>
      </w:r>
      <w:r w:rsidRPr="00EF3F1B">
        <w:rPr>
          <w:rFonts w:asciiTheme="minorHAnsi" w:hAnsiTheme="minorHAnsi" w:cstheme="minorHAnsi"/>
          <w:lang w:eastAsia="zh-CN"/>
        </w:rPr>
        <w:t>SN change procedure - SN initiated</w:t>
      </w:r>
    </w:p>
    <w:p w14:paraId="1FE643FD" w14:textId="77777777" w:rsidR="0096028B" w:rsidRPr="00EF3F1B" w:rsidRDefault="0096028B" w:rsidP="0096028B">
      <w:pPr>
        <w:rPr>
          <w:rFonts w:asciiTheme="minorHAnsi" w:hAnsiTheme="minorHAnsi" w:cstheme="minorHAnsi"/>
          <w:lang w:eastAsia="ja-JP"/>
        </w:rPr>
      </w:pPr>
      <w:r w:rsidRPr="00EF3F1B">
        <w:rPr>
          <w:rFonts w:asciiTheme="minorHAnsi" w:hAnsiTheme="minorHAnsi" w:cstheme="minorHAnsi"/>
          <w:lang w:eastAsia="ja-JP"/>
        </w:rPr>
        <w:t>Consider the following SN change scenario:</w:t>
      </w:r>
    </w:p>
    <w:p w14:paraId="74484BD1" w14:textId="602CBB99" w:rsidR="004B7216" w:rsidRPr="00EF3F1B" w:rsidRDefault="004B7216" w:rsidP="00B02D02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eastAsia="ja-JP"/>
        </w:rPr>
      </w:pPr>
      <w:r w:rsidRPr="00EF3F1B">
        <w:rPr>
          <w:rFonts w:asciiTheme="minorHAnsi" w:hAnsiTheme="minorHAnsi" w:cstheme="minorHAnsi"/>
          <w:lang w:eastAsia="ja-JP"/>
        </w:rPr>
        <w:t xml:space="preserve">Successful </w:t>
      </w:r>
      <w:r w:rsidR="005849B9" w:rsidRPr="00EF3F1B">
        <w:rPr>
          <w:rFonts w:asciiTheme="minorHAnsi" w:hAnsiTheme="minorHAnsi" w:cstheme="minorHAnsi"/>
          <w:lang w:eastAsia="ja-JP"/>
        </w:rPr>
        <w:t>SN</w:t>
      </w:r>
      <w:r w:rsidRPr="00EF3F1B">
        <w:rPr>
          <w:rFonts w:asciiTheme="minorHAnsi" w:hAnsiTheme="minorHAnsi" w:cstheme="minorHAnsi"/>
          <w:lang w:eastAsia="ja-JP"/>
        </w:rPr>
        <w:t xml:space="preserve"> change from </w:t>
      </w:r>
      <w:r w:rsidR="005849B9" w:rsidRPr="00EF3F1B">
        <w:rPr>
          <w:rFonts w:asciiTheme="minorHAnsi" w:hAnsiTheme="minorHAnsi" w:cstheme="minorHAnsi"/>
          <w:lang w:eastAsia="ja-JP"/>
        </w:rPr>
        <w:t>S-SN</w:t>
      </w:r>
      <w:r w:rsidRPr="00EF3F1B">
        <w:rPr>
          <w:rFonts w:asciiTheme="minorHAnsi" w:hAnsiTheme="minorHAnsi" w:cstheme="minorHAnsi"/>
          <w:lang w:eastAsia="ja-JP"/>
        </w:rPr>
        <w:t xml:space="preserve"> to </w:t>
      </w:r>
      <w:r w:rsidR="005849B9" w:rsidRPr="00EF3F1B">
        <w:rPr>
          <w:rFonts w:asciiTheme="minorHAnsi" w:hAnsiTheme="minorHAnsi" w:cstheme="minorHAnsi"/>
          <w:lang w:eastAsia="ja-JP"/>
        </w:rPr>
        <w:t>T-SN (step 8 is complete)</w:t>
      </w:r>
    </w:p>
    <w:p w14:paraId="1A0B2274" w14:textId="588D172C" w:rsidR="004B7216" w:rsidRPr="00EF3F1B" w:rsidRDefault="003A50F8" w:rsidP="00B02D02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eastAsia="ja-JP"/>
        </w:rPr>
      </w:pPr>
      <w:r w:rsidRPr="00EF3F1B">
        <w:rPr>
          <w:rFonts w:asciiTheme="minorHAnsi" w:hAnsiTheme="minorHAnsi" w:cstheme="minorHAnsi"/>
          <w:lang w:eastAsia="ja-JP"/>
        </w:rPr>
        <w:t xml:space="preserve">Start a timer T_SN_change </w:t>
      </w:r>
      <w:r w:rsidR="00B334E2" w:rsidRPr="00EF3F1B">
        <w:rPr>
          <w:rFonts w:asciiTheme="minorHAnsi" w:hAnsiTheme="minorHAnsi" w:cstheme="minorHAnsi"/>
          <w:lang w:eastAsia="ja-JP"/>
        </w:rPr>
        <w:t xml:space="preserve">in </w:t>
      </w:r>
      <w:r w:rsidR="005849B9" w:rsidRPr="00EF3F1B">
        <w:rPr>
          <w:rFonts w:asciiTheme="minorHAnsi" w:hAnsiTheme="minorHAnsi" w:cstheme="minorHAnsi"/>
          <w:lang w:eastAsia="ja-JP"/>
        </w:rPr>
        <w:t>T-SN</w:t>
      </w:r>
      <w:r w:rsidR="00B334E2" w:rsidRPr="00EF3F1B">
        <w:rPr>
          <w:rFonts w:asciiTheme="minorHAnsi" w:hAnsiTheme="minorHAnsi" w:cstheme="minorHAnsi"/>
          <w:lang w:eastAsia="ja-JP"/>
        </w:rPr>
        <w:t xml:space="preserve"> </w:t>
      </w:r>
      <w:r w:rsidR="00E16F21" w:rsidRPr="00EF3F1B">
        <w:rPr>
          <w:rFonts w:asciiTheme="minorHAnsi" w:hAnsiTheme="minorHAnsi" w:cstheme="minorHAnsi"/>
          <w:lang w:eastAsia="ja-JP"/>
        </w:rPr>
        <w:t xml:space="preserve">after step 8 </w:t>
      </w:r>
      <w:r w:rsidR="00B334E2" w:rsidRPr="00EF3F1B">
        <w:rPr>
          <w:rFonts w:asciiTheme="minorHAnsi" w:hAnsiTheme="minorHAnsi" w:cstheme="minorHAnsi"/>
          <w:lang w:eastAsia="ja-JP"/>
        </w:rPr>
        <w:t>to detect too early PSCell change</w:t>
      </w:r>
    </w:p>
    <w:p w14:paraId="38DE0BD8" w14:textId="6CA05DAC" w:rsidR="00B334E2" w:rsidRPr="00EF3F1B" w:rsidRDefault="00321302" w:rsidP="00B02D02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eastAsia="ja-JP"/>
        </w:rPr>
      </w:pPr>
      <w:r w:rsidRPr="00EF3F1B">
        <w:rPr>
          <w:rFonts w:asciiTheme="minorHAnsi" w:hAnsiTheme="minorHAnsi" w:cstheme="minorHAnsi"/>
          <w:lang w:eastAsia="ja-JP"/>
        </w:rPr>
        <w:t xml:space="preserve">UE context is released at </w:t>
      </w:r>
      <w:r w:rsidR="00E16F21" w:rsidRPr="00EF3F1B">
        <w:rPr>
          <w:rFonts w:asciiTheme="minorHAnsi" w:hAnsiTheme="minorHAnsi" w:cstheme="minorHAnsi"/>
          <w:lang w:eastAsia="ja-JP"/>
        </w:rPr>
        <w:t>S-SN</w:t>
      </w:r>
      <w:r w:rsidR="00B334E2" w:rsidRPr="00EF3F1B">
        <w:rPr>
          <w:rFonts w:asciiTheme="minorHAnsi" w:hAnsiTheme="minorHAnsi" w:cstheme="minorHAnsi"/>
          <w:lang w:eastAsia="ja-JP"/>
        </w:rPr>
        <w:t xml:space="preserve"> </w:t>
      </w:r>
      <w:r w:rsidRPr="00EF3F1B">
        <w:rPr>
          <w:rFonts w:asciiTheme="minorHAnsi" w:hAnsiTheme="minorHAnsi" w:cstheme="minorHAnsi"/>
          <w:lang w:eastAsia="ja-JP"/>
        </w:rPr>
        <w:t xml:space="preserve">(step 17 is complete) </w:t>
      </w:r>
      <w:r w:rsidR="00606C0E" w:rsidRPr="00EF3F1B">
        <w:rPr>
          <w:rFonts w:asciiTheme="minorHAnsi" w:hAnsiTheme="minorHAnsi" w:cstheme="minorHAnsi"/>
          <w:lang w:eastAsia="ja-JP"/>
        </w:rPr>
        <w:t>before the expiry of T_SN_change</w:t>
      </w:r>
    </w:p>
    <w:p w14:paraId="50193398" w14:textId="6E91139D" w:rsidR="00606C0E" w:rsidRPr="00EF3F1B" w:rsidRDefault="00606C0E" w:rsidP="00B02D02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eastAsia="ja-JP"/>
        </w:rPr>
      </w:pPr>
      <w:r w:rsidRPr="00EF3F1B">
        <w:rPr>
          <w:rFonts w:asciiTheme="minorHAnsi" w:hAnsiTheme="minorHAnsi" w:cstheme="minorHAnsi"/>
          <w:lang w:eastAsia="ja-JP"/>
        </w:rPr>
        <w:t xml:space="preserve">SCG Failure </w:t>
      </w:r>
      <w:r w:rsidR="00321302" w:rsidRPr="00EF3F1B">
        <w:rPr>
          <w:rFonts w:asciiTheme="minorHAnsi" w:hAnsiTheme="minorHAnsi" w:cstheme="minorHAnsi"/>
          <w:lang w:eastAsia="ja-JP"/>
        </w:rPr>
        <w:t xml:space="preserve">happens </w:t>
      </w:r>
      <w:r w:rsidRPr="00EF3F1B">
        <w:rPr>
          <w:rFonts w:asciiTheme="minorHAnsi" w:hAnsiTheme="minorHAnsi" w:cstheme="minorHAnsi"/>
          <w:lang w:eastAsia="ja-JP"/>
        </w:rPr>
        <w:t xml:space="preserve">at </w:t>
      </w:r>
      <w:r w:rsidR="00321302" w:rsidRPr="00EF3F1B">
        <w:rPr>
          <w:rFonts w:asciiTheme="minorHAnsi" w:hAnsiTheme="minorHAnsi" w:cstheme="minorHAnsi"/>
          <w:lang w:eastAsia="ja-JP"/>
        </w:rPr>
        <w:t>T-SN</w:t>
      </w:r>
      <w:r w:rsidR="00840181" w:rsidRPr="00EF3F1B">
        <w:rPr>
          <w:rFonts w:asciiTheme="minorHAnsi" w:hAnsiTheme="minorHAnsi" w:cstheme="minorHAnsi"/>
          <w:lang w:eastAsia="ja-JP"/>
        </w:rPr>
        <w:t xml:space="preserve"> post step-17, but</w:t>
      </w:r>
      <w:r w:rsidRPr="00EF3F1B">
        <w:rPr>
          <w:rFonts w:asciiTheme="minorHAnsi" w:hAnsiTheme="minorHAnsi" w:cstheme="minorHAnsi"/>
          <w:lang w:eastAsia="ja-JP"/>
        </w:rPr>
        <w:t xml:space="preserve"> before the expiry of T_SN_change</w:t>
      </w:r>
      <w:r w:rsidR="00840181" w:rsidRPr="00EF3F1B">
        <w:rPr>
          <w:rFonts w:asciiTheme="minorHAnsi" w:hAnsiTheme="minorHAnsi" w:cstheme="minorHAnsi"/>
          <w:lang w:eastAsia="ja-JP"/>
        </w:rPr>
        <w:t xml:space="preserve"> (thereby detecting a too early PSCell change)</w:t>
      </w:r>
    </w:p>
    <w:p w14:paraId="3FEEA0B9" w14:textId="71868A92" w:rsidR="003341C8" w:rsidRPr="00EF3F1B" w:rsidRDefault="00840181" w:rsidP="003A7902">
      <w:pPr>
        <w:rPr>
          <w:rFonts w:asciiTheme="minorHAnsi" w:hAnsiTheme="minorHAnsi" w:cstheme="minorHAnsi"/>
          <w:lang w:eastAsia="ja-JP"/>
        </w:rPr>
      </w:pPr>
      <w:r w:rsidRPr="00EF3F1B">
        <w:rPr>
          <w:rFonts w:asciiTheme="minorHAnsi" w:hAnsiTheme="minorHAnsi" w:cstheme="minorHAnsi"/>
          <w:b/>
          <w:bCs/>
          <w:lang w:eastAsia="ja-JP"/>
        </w:rPr>
        <w:t>Observation</w:t>
      </w:r>
      <w:r w:rsidR="007B21ED" w:rsidRPr="00EF3F1B">
        <w:rPr>
          <w:rFonts w:asciiTheme="minorHAnsi" w:hAnsiTheme="minorHAnsi" w:cstheme="minorHAnsi"/>
          <w:b/>
          <w:bCs/>
          <w:lang w:eastAsia="ja-JP"/>
        </w:rPr>
        <w:t xml:space="preserve"> 2</w:t>
      </w:r>
      <w:r w:rsidRPr="00EF3F1B">
        <w:rPr>
          <w:rFonts w:asciiTheme="minorHAnsi" w:hAnsiTheme="minorHAnsi" w:cstheme="minorHAnsi"/>
          <w:b/>
          <w:bCs/>
          <w:lang w:eastAsia="ja-JP"/>
        </w:rPr>
        <w:t>:</w:t>
      </w:r>
      <w:r w:rsidRPr="00EF3F1B">
        <w:rPr>
          <w:rFonts w:asciiTheme="minorHAnsi" w:hAnsiTheme="minorHAnsi" w:cstheme="minorHAnsi"/>
          <w:lang w:eastAsia="ja-JP"/>
        </w:rPr>
        <w:t xml:space="preserve"> </w:t>
      </w:r>
      <w:r w:rsidR="003A7902" w:rsidRPr="00EF3F1B">
        <w:rPr>
          <w:rFonts w:asciiTheme="minorHAnsi" w:hAnsiTheme="minorHAnsi" w:cstheme="minorHAnsi"/>
          <w:lang w:eastAsia="ja-JP"/>
        </w:rPr>
        <w:t xml:space="preserve">It is possible that the UE context </w:t>
      </w:r>
      <w:r w:rsidR="008E5415" w:rsidRPr="00EF3F1B">
        <w:rPr>
          <w:rFonts w:asciiTheme="minorHAnsi" w:hAnsiTheme="minorHAnsi" w:cstheme="minorHAnsi"/>
          <w:lang w:eastAsia="ja-JP"/>
        </w:rPr>
        <w:t xml:space="preserve">is released at source </w:t>
      </w:r>
      <w:r w:rsidR="006471D7" w:rsidRPr="00EF3F1B">
        <w:rPr>
          <w:rFonts w:asciiTheme="minorHAnsi" w:hAnsiTheme="minorHAnsi" w:cstheme="minorHAnsi"/>
          <w:lang w:eastAsia="ja-JP"/>
        </w:rPr>
        <w:t>PSCell</w:t>
      </w:r>
      <w:r w:rsidR="008E5415" w:rsidRPr="00EF3F1B">
        <w:rPr>
          <w:rFonts w:asciiTheme="minorHAnsi" w:hAnsiTheme="minorHAnsi" w:cstheme="minorHAnsi"/>
          <w:lang w:eastAsia="ja-JP"/>
        </w:rPr>
        <w:t xml:space="preserve"> </w:t>
      </w:r>
      <w:r w:rsidR="000302BA" w:rsidRPr="00EF3F1B">
        <w:rPr>
          <w:rFonts w:asciiTheme="minorHAnsi" w:hAnsiTheme="minorHAnsi" w:cstheme="minorHAnsi"/>
          <w:lang w:eastAsia="ja-JP"/>
        </w:rPr>
        <w:t xml:space="preserve">before SCG failure is </w:t>
      </w:r>
      <w:r w:rsidR="006471D7" w:rsidRPr="00EF3F1B">
        <w:rPr>
          <w:rFonts w:asciiTheme="minorHAnsi" w:hAnsiTheme="minorHAnsi" w:cstheme="minorHAnsi"/>
          <w:lang w:eastAsia="ja-JP"/>
        </w:rPr>
        <w:t>encountered at target PSCell in case of too early PSCell change scenario.</w:t>
      </w:r>
    </w:p>
    <w:p w14:paraId="2515F8E3" w14:textId="4B85D4ED" w:rsidR="0031356E" w:rsidRPr="00EF3F1B" w:rsidRDefault="0031356E" w:rsidP="003A7902">
      <w:pPr>
        <w:rPr>
          <w:rFonts w:asciiTheme="minorHAnsi" w:hAnsiTheme="minorHAnsi" w:cstheme="minorHAnsi"/>
          <w:lang w:eastAsia="ja-JP"/>
        </w:rPr>
      </w:pPr>
      <w:r w:rsidRPr="00EF3F1B">
        <w:rPr>
          <w:rFonts w:asciiTheme="minorHAnsi" w:hAnsiTheme="minorHAnsi" w:cstheme="minorHAnsi"/>
          <w:b/>
          <w:bCs/>
          <w:lang w:eastAsia="ja-JP"/>
        </w:rPr>
        <w:t>Proposal</w:t>
      </w:r>
      <w:r w:rsidR="007B21ED" w:rsidRPr="00EF3F1B">
        <w:rPr>
          <w:rFonts w:asciiTheme="minorHAnsi" w:hAnsiTheme="minorHAnsi" w:cstheme="minorHAnsi"/>
          <w:b/>
          <w:bCs/>
          <w:lang w:eastAsia="ja-JP"/>
        </w:rPr>
        <w:t xml:space="preserve"> 6</w:t>
      </w:r>
      <w:r w:rsidRPr="00EF3F1B">
        <w:rPr>
          <w:rFonts w:asciiTheme="minorHAnsi" w:hAnsiTheme="minorHAnsi" w:cstheme="minorHAnsi"/>
          <w:b/>
          <w:bCs/>
          <w:lang w:eastAsia="ja-JP"/>
        </w:rPr>
        <w:t>:</w:t>
      </w:r>
      <w:r w:rsidRPr="00EF3F1B">
        <w:rPr>
          <w:rFonts w:asciiTheme="minorHAnsi" w:hAnsiTheme="minorHAnsi" w:cstheme="minorHAnsi"/>
          <w:lang w:eastAsia="ja-JP"/>
        </w:rPr>
        <w:t xml:space="preserve"> RAN3 should confirm whether source SN can always have the UE context when the source SN performs MRO via implementation (e.g., by storing UE context till </w:t>
      </w:r>
      <w:proofErr w:type="spellStart"/>
      <w:r w:rsidRPr="00EF3F1B">
        <w:rPr>
          <w:rFonts w:asciiTheme="minorHAnsi" w:hAnsiTheme="minorHAnsi" w:cstheme="minorHAnsi"/>
          <w:lang w:eastAsia="ja-JP"/>
        </w:rPr>
        <w:t>T_SN_changeFailure</w:t>
      </w:r>
      <w:proofErr w:type="spellEnd"/>
      <w:r w:rsidRPr="00EF3F1B">
        <w:rPr>
          <w:rFonts w:asciiTheme="minorHAnsi" w:hAnsiTheme="minorHAnsi" w:cstheme="minorHAnsi"/>
          <w:lang w:eastAsia="ja-JP"/>
        </w:rPr>
        <w:t xml:space="preserve">) or we need standard based solution (e.g., via Mobility Information or UE </w:t>
      </w:r>
      <w:proofErr w:type="spellStart"/>
      <w:r w:rsidRPr="00EF3F1B">
        <w:rPr>
          <w:rFonts w:asciiTheme="minorHAnsi" w:hAnsiTheme="minorHAnsi" w:cstheme="minorHAnsi"/>
          <w:lang w:eastAsia="ja-JP"/>
        </w:rPr>
        <w:t>XnAP</w:t>
      </w:r>
      <w:proofErr w:type="spellEnd"/>
      <w:r w:rsidRPr="00EF3F1B">
        <w:rPr>
          <w:rFonts w:asciiTheme="minorHAnsi" w:hAnsiTheme="minorHAnsi" w:cstheme="minorHAnsi"/>
          <w:lang w:eastAsia="ja-JP"/>
        </w:rPr>
        <w:t xml:space="preserve"> IDs to retrieve UE context)</w:t>
      </w: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690AD528" w14:textId="4AE0615B" w:rsidR="00C243D9" w:rsidRPr="00EF3F1B" w:rsidRDefault="00C243D9" w:rsidP="00C243D9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Observation 1: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 Two class 2 procedures should be defined for MRO for SN change failure</w:t>
      </w:r>
    </w:p>
    <w:p w14:paraId="1D03C6DD" w14:textId="77777777" w:rsidR="00C243D9" w:rsidRPr="00EF3F1B" w:rsidRDefault="00C243D9" w:rsidP="00C243D9">
      <w:pPr>
        <w:spacing w:after="0"/>
        <w:rPr>
          <w:rFonts w:asciiTheme="minorHAnsi" w:eastAsia="Times New Roman" w:hAnsiTheme="minorHAnsi" w:cstheme="minorHAnsi"/>
          <w:lang w:val="en-US"/>
        </w:rPr>
      </w:pPr>
    </w:p>
    <w:p w14:paraId="5FA04CED" w14:textId="34F0C7DB" w:rsidR="00C243D9" w:rsidRPr="00EF3F1B" w:rsidRDefault="00C243D9" w:rsidP="00C243D9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Proposal 1: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MN identifies the last serving SN (via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SCGFailureInformation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for Rel-17 UEs or via MN implementation for pre-Rel-17 UEs) and forwards the </w:t>
      </w:r>
      <w:r w:rsidRPr="00EF3F1B">
        <w:rPr>
          <w:rFonts w:asciiTheme="minorHAnsi" w:eastAsia="Times New Roman" w:hAnsiTheme="minorHAnsi" w:cstheme="minorHAnsi"/>
          <w:b/>
          <w:bCs/>
          <w:lang w:val="en-US"/>
        </w:rPr>
        <w:t>1st class 2 message (</w:t>
      </w:r>
      <w:proofErr w:type="spellStart"/>
      <w:r w:rsidRPr="00EF3F1B">
        <w:rPr>
          <w:rFonts w:asciiTheme="minorHAnsi" w:eastAsia="Times New Roman" w:hAnsiTheme="minorHAnsi" w:cstheme="minorHAnsi"/>
          <w:b/>
          <w:bCs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b/>
          <w:bCs/>
          <w:lang w:val="en-US"/>
        </w:rPr>
        <w:t xml:space="preserve"> Change Report)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to the last serving SN</w:t>
      </w:r>
    </w:p>
    <w:p w14:paraId="142FDF8C" w14:textId="77777777" w:rsidR="00C243D9" w:rsidRPr="00EF3F1B" w:rsidRDefault="00C243D9" w:rsidP="00C243D9">
      <w:pPr>
        <w:spacing w:after="0"/>
        <w:rPr>
          <w:rFonts w:asciiTheme="minorHAnsi" w:eastAsia="Times New Roman" w:hAnsiTheme="minorHAnsi" w:cstheme="minorHAnsi"/>
          <w:lang w:val="en-US"/>
        </w:rPr>
      </w:pPr>
    </w:p>
    <w:p w14:paraId="23B4016E" w14:textId="0B9FC02D" w:rsidR="00C243D9" w:rsidRPr="00EF3F1B" w:rsidRDefault="00C243D9" w:rsidP="00C243D9">
      <w:pPr>
        <w:spacing w:after="0"/>
        <w:textAlignment w:val="center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Proposal 2: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If the SCG Failure is not introduced by the last serving SN, last serving SN sends a </w:t>
      </w:r>
      <w:r w:rsidRPr="00EF3F1B">
        <w:rPr>
          <w:rFonts w:asciiTheme="minorHAnsi" w:eastAsia="Times New Roman" w:hAnsiTheme="minorHAnsi" w:cstheme="minorHAnsi"/>
          <w:b/>
          <w:bCs/>
          <w:lang w:val="en-US"/>
        </w:rPr>
        <w:t>2</w:t>
      </w:r>
      <w:r w:rsidRPr="00EF3F1B">
        <w:rPr>
          <w:rFonts w:asciiTheme="minorHAnsi" w:eastAsia="Times New Roman" w:hAnsiTheme="minorHAnsi" w:cstheme="minorHAnsi"/>
          <w:b/>
          <w:bCs/>
          <w:vertAlign w:val="superscript"/>
          <w:lang w:val="en-US"/>
        </w:rPr>
        <w:t>nd</w:t>
      </w:r>
      <w:r w:rsidRPr="00EF3F1B">
        <w:rPr>
          <w:rFonts w:asciiTheme="minorHAnsi" w:eastAsia="Times New Roman" w:hAnsiTheme="minorHAnsi" w:cstheme="minorHAnsi"/>
          <w:b/>
          <w:bCs/>
          <w:lang w:val="en-US"/>
        </w:rPr>
        <w:t xml:space="preserve"> class-2 message (</w:t>
      </w:r>
      <w:proofErr w:type="spellStart"/>
      <w:r w:rsidRPr="00EF3F1B">
        <w:rPr>
          <w:rFonts w:asciiTheme="minorHAnsi" w:eastAsia="Times New Roman" w:hAnsiTheme="minorHAnsi" w:cstheme="minorHAnsi"/>
          <w:b/>
          <w:bCs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b/>
          <w:bCs/>
          <w:lang w:val="en-US"/>
        </w:rPr>
        <w:t xml:space="preserve"> Change Assistance Information)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to MN informing that MN should instead send the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Change Report to the SN that initiated last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change. If the SCG Failure is brought by the last serving SN, the second class 2 procedure is not needed</w:t>
      </w:r>
    </w:p>
    <w:p w14:paraId="0A9C2850" w14:textId="77777777" w:rsidR="00C243D9" w:rsidRPr="00EF3F1B" w:rsidRDefault="00C243D9" w:rsidP="00C243D9">
      <w:pPr>
        <w:spacing w:after="0"/>
        <w:textAlignment w:val="center"/>
        <w:rPr>
          <w:rFonts w:asciiTheme="minorHAnsi" w:eastAsia="Times New Roman" w:hAnsiTheme="minorHAnsi" w:cstheme="minorHAnsi"/>
          <w:lang w:val="en-US"/>
        </w:rPr>
      </w:pPr>
    </w:p>
    <w:p w14:paraId="4BA7B0ED" w14:textId="77777777" w:rsidR="00C243D9" w:rsidRPr="00EF3F1B" w:rsidRDefault="00C243D9" w:rsidP="00C243D9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Proposal 3: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Change Report should include the following:</w:t>
      </w:r>
    </w:p>
    <w:p w14:paraId="7B3B5760" w14:textId="77777777" w:rsidR="00C243D9" w:rsidRPr="00EF3F1B" w:rsidRDefault="00C243D9" w:rsidP="00C243D9">
      <w:pPr>
        <w:pStyle w:val="ListParagraph"/>
        <w:numPr>
          <w:ilvl w:val="0"/>
          <w:numId w:val="26"/>
        </w:num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 xml:space="preserve">Container for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SCGFailureInformation</w:t>
      </w:r>
      <w:proofErr w:type="spellEnd"/>
    </w:p>
    <w:p w14:paraId="2E93F191" w14:textId="77777777" w:rsidR="00C243D9" w:rsidRPr="00EF3F1B" w:rsidRDefault="00C243D9" w:rsidP="00C243D9">
      <w:pPr>
        <w:pStyle w:val="ListParagraph"/>
        <w:numPr>
          <w:ilvl w:val="0"/>
          <w:numId w:val="26"/>
        </w:num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 xml:space="preserve">Source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CGI, if available in MN</w:t>
      </w:r>
    </w:p>
    <w:p w14:paraId="7CA70C88" w14:textId="77777777" w:rsidR="00C243D9" w:rsidRPr="00EF3F1B" w:rsidRDefault="00C243D9" w:rsidP="00C243D9">
      <w:pPr>
        <w:pStyle w:val="ListParagraph"/>
        <w:numPr>
          <w:ilvl w:val="0"/>
          <w:numId w:val="26"/>
        </w:num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 xml:space="preserve">Failed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CGI, if available in MN</w:t>
      </w:r>
    </w:p>
    <w:p w14:paraId="2F98BAD6" w14:textId="77777777" w:rsidR="00C243D9" w:rsidRPr="00EF3F1B" w:rsidRDefault="00C243D9" w:rsidP="00C243D9">
      <w:pPr>
        <w:spacing w:after="0"/>
        <w:rPr>
          <w:rFonts w:asciiTheme="minorHAnsi" w:eastAsia="Times New Roman" w:hAnsiTheme="minorHAnsi" w:cstheme="minorHAnsi"/>
          <w:lang w:val="en-US"/>
        </w:rPr>
      </w:pPr>
    </w:p>
    <w:p w14:paraId="11448048" w14:textId="77777777" w:rsidR="00C243D9" w:rsidRPr="00EF3F1B" w:rsidRDefault="00C243D9" w:rsidP="00C243D9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Proposal 4: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There is no need to include Suitable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CGI and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Failure Type in the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Change Report</w:t>
      </w:r>
    </w:p>
    <w:p w14:paraId="0BFA0A26" w14:textId="77777777" w:rsidR="00C243D9" w:rsidRPr="00EF3F1B" w:rsidRDefault="00C243D9" w:rsidP="00C243D9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> </w:t>
      </w:r>
    </w:p>
    <w:p w14:paraId="232A5ED0" w14:textId="709C78B8" w:rsidR="00C243D9" w:rsidRPr="00EF3F1B" w:rsidRDefault="00C243D9" w:rsidP="00EF3F1B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b/>
          <w:bCs/>
          <w:lang w:val="en-US"/>
        </w:rPr>
        <w:t>Proposal 5: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Change Assistance Information should </w:t>
      </w:r>
      <w:proofErr w:type="spellStart"/>
      <w:r w:rsidR="00EF3F1B">
        <w:rPr>
          <w:rFonts w:asciiTheme="minorHAnsi" w:eastAsia="Times New Roman" w:hAnsiTheme="minorHAnsi" w:cstheme="minorHAnsi"/>
          <w:lang w:val="en-US"/>
        </w:rPr>
        <w:t>atleast</w:t>
      </w:r>
      <w:proofErr w:type="spellEnd"/>
      <w:r w:rsidR="00EF3F1B">
        <w:rPr>
          <w:rFonts w:asciiTheme="minorHAnsi" w:eastAsia="Times New Roman" w:hAnsiTheme="minorHAnsi" w:cstheme="minorHAnsi"/>
          <w:lang w:val="en-US"/>
        </w:rPr>
        <w:t xml:space="preserve"> include the C</w:t>
      </w:r>
      <w:r w:rsidRPr="00EF3F1B">
        <w:rPr>
          <w:rFonts w:asciiTheme="minorHAnsi" w:eastAsia="Times New Roman" w:hAnsiTheme="minorHAnsi" w:cstheme="minorHAnsi"/>
          <w:lang w:val="en-US"/>
        </w:rPr>
        <w:t xml:space="preserve">GI of PS Cell that initiated last </w:t>
      </w:r>
      <w:proofErr w:type="spellStart"/>
      <w:r w:rsidRPr="00EF3F1B">
        <w:rPr>
          <w:rFonts w:asciiTheme="minorHAnsi" w:eastAsia="Times New Roman" w:hAnsiTheme="minorHAnsi" w:cstheme="minorHAnsi"/>
          <w:lang w:val="en-US"/>
        </w:rPr>
        <w:t>PSCell</w:t>
      </w:r>
      <w:proofErr w:type="spellEnd"/>
      <w:r w:rsidRPr="00EF3F1B">
        <w:rPr>
          <w:rFonts w:asciiTheme="minorHAnsi" w:eastAsia="Times New Roman" w:hAnsiTheme="minorHAnsi" w:cstheme="minorHAnsi"/>
          <w:lang w:val="en-US"/>
        </w:rPr>
        <w:t xml:space="preserve"> change</w:t>
      </w:r>
    </w:p>
    <w:p w14:paraId="11BEEA6E" w14:textId="77777777" w:rsidR="00C243D9" w:rsidRPr="00EF3F1B" w:rsidRDefault="00C243D9" w:rsidP="00C243D9">
      <w:pPr>
        <w:pStyle w:val="ListParagraph"/>
        <w:spacing w:after="0"/>
        <w:rPr>
          <w:rFonts w:asciiTheme="minorHAnsi" w:eastAsia="Times New Roman" w:hAnsiTheme="minorHAnsi" w:cstheme="minorHAnsi"/>
          <w:lang w:val="en-US"/>
        </w:rPr>
      </w:pPr>
    </w:p>
    <w:p w14:paraId="2B8411A1" w14:textId="7777777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  <w:r w:rsidRPr="00EF3F1B">
        <w:rPr>
          <w:rFonts w:asciiTheme="minorHAnsi" w:hAnsiTheme="minorHAnsi" w:cstheme="minorHAnsi"/>
          <w:b/>
          <w:bCs/>
          <w:lang w:eastAsia="ja-JP"/>
        </w:rPr>
        <w:t>Observation 2:</w:t>
      </w:r>
      <w:r w:rsidRPr="00EF3F1B">
        <w:rPr>
          <w:rFonts w:asciiTheme="minorHAnsi" w:hAnsiTheme="minorHAnsi" w:cstheme="minorHAnsi"/>
          <w:lang w:eastAsia="ja-JP"/>
        </w:rPr>
        <w:t xml:space="preserve"> It is possible that the UE context is released at source </w:t>
      </w:r>
      <w:proofErr w:type="spellStart"/>
      <w:r w:rsidRPr="00EF3F1B">
        <w:rPr>
          <w:rFonts w:asciiTheme="minorHAnsi" w:hAnsiTheme="minorHAnsi" w:cstheme="minorHAnsi"/>
          <w:lang w:eastAsia="ja-JP"/>
        </w:rPr>
        <w:t>PSCell</w:t>
      </w:r>
      <w:proofErr w:type="spellEnd"/>
      <w:r w:rsidRPr="00EF3F1B">
        <w:rPr>
          <w:rFonts w:asciiTheme="minorHAnsi" w:hAnsiTheme="minorHAnsi" w:cstheme="minorHAnsi"/>
          <w:lang w:eastAsia="ja-JP"/>
        </w:rPr>
        <w:t xml:space="preserve"> before SCG failure is encountered at target </w:t>
      </w:r>
      <w:proofErr w:type="spellStart"/>
      <w:r w:rsidRPr="00EF3F1B">
        <w:rPr>
          <w:rFonts w:asciiTheme="minorHAnsi" w:hAnsiTheme="minorHAnsi" w:cstheme="minorHAnsi"/>
          <w:lang w:eastAsia="ja-JP"/>
        </w:rPr>
        <w:t>PSCell</w:t>
      </w:r>
      <w:proofErr w:type="spellEnd"/>
      <w:r w:rsidRPr="00EF3F1B">
        <w:rPr>
          <w:rFonts w:asciiTheme="minorHAnsi" w:hAnsiTheme="minorHAnsi" w:cstheme="minorHAnsi"/>
          <w:lang w:eastAsia="ja-JP"/>
        </w:rPr>
        <w:t xml:space="preserve"> in case of too early </w:t>
      </w:r>
      <w:proofErr w:type="spellStart"/>
      <w:r w:rsidRPr="00EF3F1B">
        <w:rPr>
          <w:rFonts w:asciiTheme="minorHAnsi" w:hAnsiTheme="minorHAnsi" w:cstheme="minorHAnsi"/>
          <w:lang w:eastAsia="ja-JP"/>
        </w:rPr>
        <w:t>PSCell</w:t>
      </w:r>
      <w:proofErr w:type="spellEnd"/>
      <w:r w:rsidRPr="00EF3F1B">
        <w:rPr>
          <w:rFonts w:asciiTheme="minorHAnsi" w:hAnsiTheme="minorHAnsi" w:cstheme="minorHAnsi"/>
          <w:lang w:eastAsia="ja-JP"/>
        </w:rPr>
        <w:t xml:space="preserve"> change scenario.</w:t>
      </w:r>
    </w:p>
    <w:p w14:paraId="5DD5AAEB" w14:textId="07AA7943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  <w:r w:rsidRPr="00EF3F1B">
        <w:rPr>
          <w:rFonts w:asciiTheme="minorHAnsi" w:hAnsiTheme="minorHAnsi" w:cstheme="minorHAnsi"/>
          <w:b/>
          <w:bCs/>
          <w:lang w:eastAsia="ja-JP"/>
        </w:rPr>
        <w:t>Proposal 6:</w:t>
      </w:r>
      <w:r w:rsidRPr="00EF3F1B">
        <w:rPr>
          <w:rFonts w:asciiTheme="minorHAnsi" w:hAnsiTheme="minorHAnsi" w:cstheme="minorHAnsi"/>
          <w:lang w:eastAsia="ja-JP"/>
        </w:rPr>
        <w:t xml:space="preserve"> RAN3 should confirm whether source SN can always have the UE context when the source SN performs MRO via implementation (e.g., by storing UE context till </w:t>
      </w:r>
      <w:proofErr w:type="spellStart"/>
      <w:r w:rsidRPr="00EF3F1B">
        <w:rPr>
          <w:rFonts w:asciiTheme="minorHAnsi" w:hAnsiTheme="minorHAnsi" w:cstheme="minorHAnsi"/>
          <w:lang w:eastAsia="ja-JP"/>
        </w:rPr>
        <w:t>T_SN_changeFailure</w:t>
      </w:r>
      <w:proofErr w:type="spellEnd"/>
      <w:r w:rsidRPr="00EF3F1B">
        <w:rPr>
          <w:rFonts w:asciiTheme="minorHAnsi" w:hAnsiTheme="minorHAnsi" w:cstheme="minorHAnsi"/>
          <w:lang w:eastAsia="ja-JP"/>
        </w:rPr>
        <w:t xml:space="preserve">) or we need standard based solution (e.g., via Mobility Information or UE </w:t>
      </w:r>
      <w:proofErr w:type="spellStart"/>
      <w:r w:rsidRPr="00EF3F1B">
        <w:rPr>
          <w:rFonts w:asciiTheme="minorHAnsi" w:hAnsiTheme="minorHAnsi" w:cstheme="minorHAnsi"/>
          <w:lang w:eastAsia="ja-JP"/>
        </w:rPr>
        <w:t>XnAP</w:t>
      </w:r>
      <w:proofErr w:type="spellEnd"/>
      <w:r w:rsidRPr="00EF3F1B">
        <w:rPr>
          <w:rFonts w:asciiTheme="minorHAnsi" w:hAnsiTheme="minorHAnsi" w:cstheme="minorHAnsi"/>
          <w:lang w:eastAsia="ja-JP"/>
        </w:rPr>
        <w:t xml:space="preserve"> IDs to retrieve UE context)</w:t>
      </w:r>
      <w:bookmarkStart w:id="1" w:name="_GoBack"/>
      <w:bookmarkEnd w:id="1"/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47711" w14:textId="77777777" w:rsidR="003C71AA" w:rsidRDefault="003C71AA" w:rsidP="006F5F92">
      <w:pPr>
        <w:spacing w:after="0"/>
      </w:pPr>
      <w:r>
        <w:separator/>
      </w:r>
    </w:p>
  </w:endnote>
  <w:endnote w:type="continuationSeparator" w:id="0">
    <w:p w14:paraId="196C34CD" w14:textId="77777777" w:rsidR="003C71AA" w:rsidRDefault="003C71AA" w:rsidP="006F5F92">
      <w:pPr>
        <w:spacing w:after="0"/>
      </w:pPr>
      <w:r>
        <w:continuationSeparator/>
      </w:r>
    </w:p>
  </w:endnote>
  <w:endnote w:type="continuationNotice" w:id="1">
    <w:p w14:paraId="1328CCCF" w14:textId="77777777" w:rsidR="003C71AA" w:rsidRDefault="003C7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5CA3E" w14:textId="77777777" w:rsidR="003C71AA" w:rsidRDefault="003C71AA" w:rsidP="006F5F92">
      <w:pPr>
        <w:spacing w:after="0"/>
      </w:pPr>
      <w:r>
        <w:separator/>
      </w:r>
    </w:p>
  </w:footnote>
  <w:footnote w:type="continuationSeparator" w:id="0">
    <w:p w14:paraId="04A3884B" w14:textId="77777777" w:rsidR="003C71AA" w:rsidRDefault="003C71AA" w:rsidP="006F5F92">
      <w:pPr>
        <w:spacing w:after="0"/>
      </w:pPr>
      <w:r>
        <w:continuationSeparator/>
      </w:r>
    </w:p>
  </w:footnote>
  <w:footnote w:type="continuationNotice" w:id="1">
    <w:p w14:paraId="560F5C7C" w14:textId="77777777" w:rsidR="003C71AA" w:rsidRDefault="003C71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24"/>
  </w:num>
  <w:num w:numId="5">
    <w:abstractNumId w:val="11"/>
  </w:num>
  <w:num w:numId="6">
    <w:abstractNumId w:val="25"/>
  </w:num>
  <w:num w:numId="7">
    <w:abstractNumId w:val="13"/>
  </w:num>
  <w:num w:numId="8">
    <w:abstractNumId w:val="2"/>
  </w:num>
  <w:num w:numId="9">
    <w:abstractNumId w:val="3"/>
  </w:num>
  <w:num w:numId="10">
    <w:abstractNumId w:val="9"/>
  </w:num>
  <w:num w:numId="11">
    <w:abstractNumId w:val="26"/>
  </w:num>
  <w:num w:numId="12">
    <w:abstractNumId w:val="0"/>
  </w:num>
  <w:num w:numId="13">
    <w:abstractNumId w:val="28"/>
  </w:num>
  <w:num w:numId="14">
    <w:abstractNumId w:val="21"/>
  </w:num>
  <w:num w:numId="15">
    <w:abstractNumId w:val="4"/>
  </w:num>
  <w:num w:numId="16">
    <w:abstractNumId w:val="15"/>
  </w:num>
  <w:num w:numId="17">
    <w:abstractNumId w:val="10"/>
  </w:num>
  <w:num w:numId="18">
    <w:abstractNumId w:val="23"/>
  </w:num>
  <w:num w:numId="19">
    <w:abstractNumId w:val="18"/>
  </w:num>
  <w:num w:numId="20">
    <w:abstractNumId w:val="22"/>
  </w:num>
  <w:num w:numId="21">
    <w:abstractNumId w:val="20"/>
  </w:num>
  <w:num w:numId="22">
    <w:abstractNumId w:val="19"/>
  </w:num>
  <w:num w:numId="23">
    <w:abstractNumId w:val="17"/>
  </w:num>
  <w:num w:numId="24">
    <w:abstractNumId w:val="12"/>
  </w:num>
  <w:num w:numId="25">
    <w:abstractNumId w:val="27"/>
  </w:num>
  <w:num w:numId="26">
    <w:abstractNumId w:val="16"/>
  </w:num>
  <w:num w:numId="27">
    <w:abstractNumId w:val="7"/>
  </w:num>
  <w:num w:numId="28">
    <w:abstractNumId w:val="5"/>
  </w:num>
  <w:num w:numId="2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817E7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36F5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1072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431D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A0123"/>
    <w:rsid w:val="002A3291"/>
    <w:rsid w:val="002A4383"/>
    <w:rsid w:val="002A4B43"/>
    <w:rsid w:val="002A5A6F"/>
    <w:rsid w:val="002A5F0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2392"/>
    <w:rsid w:val="00332BD3"/>
    <w:rsid w:val="003330D4"/>
    <w:rsid w:val="003341C8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C7B"/>
    <w:rsid w:val="003D56B8"/>
    <w:rsid w:val="003D69B1"/>
    <w:rsid w:val="003E1511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58A2"/>
    <w:rsid w:val="004563E5"/>
    <w:rsid w:val="004574F3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4B19"/>
    <w:rsid w:val="004B7216"/>
    <w:rsid w:val="004C02EB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F13E3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70898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79B"/>
    <w:rsid w:val="00645114"/>
    <w:rsid w:val="0064679C"/>
    <w:rsid w:val="006471D7"/>
    <w:rsid w:val="00647685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3FD8"/>
    <w:rsid w:val="006962D2"/>
    <w:rsid w:val="00697737"/>
    <w:rsid w:val="006A0413"/>
    <w:rsid w:val="006A2115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D26AD"/>
    <w:rsid w:val="006D27FF"/>
    <w:rsid w:val="006D37B5"/>
    <w:rsid w:val="006D3FE9"/>
    <w:rsid w:val="006D620C"/>
    <w:rsid w:val="006D6B49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5416"/>
    <w:rsid w:val="008562A2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E1572"/>
    <w:rsid w:val="009E4270"/>
    <w:rsid w:val="009E44B3"/>
    <w:rsid w:val="009E4C07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ECD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3B1E"/>
    <w:rsid w:val="00A54B6B"/>
    <w:rsid w:val="00A60F29"/>
    <w:rsid w:val="00A613EA"/>
    <w:rsid w:val="00A619D5"/>
    <w:rsid w:val="00A647A7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A3D"/>
    <w:rsid w:val="00B334E2"/>
    <w:rsid w:val="00B355BB"/>
    <w:rsid w:val="00B365D4"/>
    <w:rsid w:val="00B368F2"/>
    <w:rsid w:val="00B37861"/>
    <w:rsid w:val="00B4378B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2184C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5B0D"/>
    <w:rsid w:val="00D27035"/>
    <w:rsid w:val="00D30A6D"/>
    <w:rsid w:val="00D3148A"/>
    <w:rsid w:val="00D31B22"/>
    <w:rsid w:val="00D32364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70F59"/>
    <w:rsid w:val="00E71E2B"/>
    <w:rsid w:val="00E73377"/>
    <w:rsid w:val="00E7624B"/>
    <w:rsid w:val="00E82C5D"/>
    <w:rsid w:val="00E8306C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27BB"/>
    <w:rsid w:val="00EA3CB8"/>
    <w:rsid w:val="00EA494F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F0104F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.vsd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5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Author</cp:lastModifiedBy>
  <cp:revision>202</cp:revision>
  <dcterms:created xsi:type="dcterms:W3CDTF">2021-08-05T07:20:00Z</dcterms:created>
  <dcterms:modified xsi:type="dcterms:W3CDTF">2022-01-06T00:34:00Z</dcterms:modified>
</cp:coreProperties>
</file>